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F345" w14:textId="77777777" w:rsidR="00013036" w:rsidRPr="00013036" w:rsidRDefault="00013036" w:rsidP="005C64E5">
      <w:pPr>
        <w:jc w:val="center"/>
        <w:rPr>
          <w:lang w:val="de-DE"/>
        </w:rPr>
      </w:pPr>
      <w:bookmarkStart w:id="0" w:name="_GoBack"/>
      <w:bookmarkEnd w:id="0"/>
      <w:r w:rsidRPr="00013036">
        <w:rPr>
          <w:lang w:val="de-DE"/>
        </w:rPr>
        <w:t>Kalliope-Verbund</w:t>
      </w:r>
    </w:p>
    <w:p w14:paraId="620282B0" w14:textId="2E1D5C2F" w:rsidR="0079092D" w:rsidRPr="00A02A4F" w:rsidRDefault="00394399" w:rsidP="005C64E5">
      <w:pPr>
        <w:jc w:val="center"/>
        <w:rPr>
          <w:sz w:val="44"/>
          <w:szCs w:val="44"/>
          <w:lang w:val="de-DE"/>
        </w:rPr>
      </w:pPr>
      <w:r w:rsidRPr="00A02A4F">
        <w:rPr>
          <w:sz w:val="44"/>
          <w:szCs w:val="44"/>
          <w:lang w:val="de-DE"/>
        </w:rPr>
        <w:t>Teilnahmevertrag</w:t>
      </w:r>
    </w:p>
    <w:p w14:paraId="1B03F6C6" w14:textId="3AF8DCA1" w:rsidR="00394399" w:rsidRPr="00394399" w:rsidRDefault="00394399" w:rsidP="00394399">
      <w:pPr>
        <w:spacing w:before="240" w:line="240" w:lineRule="auto"/>
        <w:rPr>
          <w:b/>
          <w:lang w:val="de-DE"/>
        </w:rPr>
      </w:pPr>
      <w:r w:rsidRPr="00394399">
        <w:rPr>
          <w:b/>
          <w:lang w:val="de-DE"/>
        </w:rPr>
        <w:t>zwischen</w:t>
      </w:r>
    </w:p>
    <w:p w14:paraId="37FB2775" w14:textId="5DF1321D" w:rsidR="00394399" w:rsidRDefault="00394399">
      <w:pPr>
        <w:spacing w:after="0" w:line="240" w:lineRule="auto"/>
        <w:rPr>
          <w:lang w:val="de-DE"/>
        </w:rPr>
      </w:pPr>
      <w:r w:rsidRPr="00394399">
        <w:rPr>
          <w:lang w:val="de-DE"/>
        </w:rPr>
        <w:t>Staatsbiblio</w:t>
      </w:r>
      <w:r>
        <w:rPr>
          <w:lang w:val="de-DE"/>
        </w:rPr>
        <w:t>t</w:t>
      </w:r>
      <w:r w:rsidR="00B80901">
        <w:rPr>
          <w:lang w:val="de-DE"/>
        </w:rPr>
        <w:t>h</w:t>
      </w:r>
      <w:r w:rsidRPr="00394399">
        <w:rPr>
          <w:lang w:val="de-DE"/>
        </w:rPr>
        <w:t xml:space="preserve">ek zu Berlin </w:t>
      </w:r>
      <w:r>
        <w:rPr>
          <w:lang w:val="de-DE"/>
        </w:rPr>
        <w:t xml:space="preserve">– </w:t>
      </w:r>
      <w:r w:rsidRPr="00394399">
        <w:rPr>
          <w:lang w:val="de-DE"/>
        </w:rPr>
        <w:t>Preußischer Kulturbesitz</w:t>
      </w:r>
    </w:p>
    <w:p w14:paraId="52894F92" w14:textId="282E3C87" w:rsidR="00394399" w:rsidRDefault="00E66C11" w:rsidP="00394399">
      <w:pPr>
        <w:spacing w:line="240" w:lineRule="auto"/>
        <w:rPr>
          <w:lang w:val="de-DE"/>
        </w:rPr>
      </w:pPr>
      <w:r>
        <w:rPr>
          <w:lang w:val="de-DE"/>
        </w:rPr>
        <w:t>Potsdamer Straße 33</w:t>
      </w:r>
      <w:r w:rsidR="00394399">
        <w:rPr>
          <w:lang w:val="de-DE"/>
        </w:rPr>
        <w:t xml:space="preserve">, </w:t>
      </w:r>
      <w:r>
        <w:rPr>
          <w:lang w:val="de-DE"/>
        </w:rPr>
        <w:t xml:space="preserve">10785 </w:t>
      </w:r>
      <w:r w:rsidR="00394399">
        <w:rPr>
          <w:lang w:val="de-DE"/>
        </w:rPr>
        <w:t>Berlin</w:t>
      </w:r>
    </w:p>
    <w:p w14:paraId="5FF5C14D" w14:textId="71FED830" w:rsidR="00394399" w:rsidRPr="00394399" w:rsidRDefault="00394399" w:rsidP="00394399">
      <w:pPr>
        <w:spacing w:line="240" w:lineRule="auto"/>
        <w:rPr>
          <w:b/>
          <w:lang w:val="de-DE"/>
        </w:rPr>
      </w:pPr>
      <w:r w:rsidRPr="00394399">
        <w:rPr>
          <w:b/>
          <w:lang w:val="de-DE"/>
        </w:rPr>
        <w:t>und</w:t>
      </w:r>
    </w:p>
    <w:sdt>
      <w:sdtPr>
        <w:rPr>
          <w:lang w:val="de-DE"/>
        </w:rPr>
        <w:id w:val="388232991"/>
        <w:placeholder>
          <w:docPart w:val="FB58784C85504A7FBBACD0875A85FBEC"/>
        </w:placeholder>
        <w:showingPlcHdr/>
      </w:sdtPr>
      <w:sdtEndPr/>
      <w:sdtContent>
        <w:p w14:paraId="15C598AF" w14:textId="2CD15DE4" w:rsidR="00394399" w:rsidRDefault="00394399">
          <w:pPr>
            <w:spacing w:after="0" w:line="240" w:lineRule="auto"/>
            <w:rPr>
              <w:lang w:val="de-DE"/>
            </w:rPr>
          </w:pPr>
          <w:r>
            <w:rPr>
              <w:rStyle w:val="Platzhaltertext"/>
              <w:lang w:val="de-DE"/>
            </w:rPr>
            <w:t>Name der Einrichtung</w:t>
          </w:r>
        </w:p>
      </w:sdtContent>
    </w:sdt>
    <w:sdt>
      <w:sdtPr>
        <w:rPr>
          <w:lang w:val="de-DE"/>
        </w:rPr>
        <w:id w:val="-1825734282"/>
        <w:placeholder>
          <w:docPart w:val="A00894F3BF524A22BECAA132FD8561D8"/>
        </w:placeholder>
        <w:showingPlcHdr/>
      </w:sdtPr>
      <w:sdtEndPr/>
      <w:sdtContent>
        <w:p w14:paraId="6B976E33" w14:textId="1E3E3975" w:rsidR="00394399" w:rsidRPr="00394399" w:rsidRDefault="00394399" w:rsidP="00394399">
          <w:pPr>
            <w:spacing w:line="240" w:lineRule="auto"/>
            <w:rPr>
              <w:lang w:val="de-DE"/>
            </w:rPr>
          </w:pPr>
          <w:r>
            <w:rPr>
              <w:rStyle w:val="Platzhaltertext"/>
              <w:lang w:val="de-DE"/>
            </w:rPr>
            <w:t>Straße + Nummer, PLZ Ort</w:t>
          </w:r>
        </w:p>
      </w:sdtContent>
    </w:sdt>
    <w:p w14:paraId="5528A427" w14:textId="0CF415D5" w:rsidR="00E17DF9" w:rsidRPr="00FB4470" w:rsidRDefault="00E17DF9" w:rsidP="00C02981">
      <w:pPr>
        <w:spacing w:before="240" w:after="0" w:line="240" w:lineRule="auto"/>
        <w:jc w:val="right"/>
        <w:rPr>
          <w:b/>
          <w:lang w:val="de-DE"/>
        </w:rPr>
      </w:pPr>
      <w:r w:rsidRPr="00FB4470">
        <w:rPr>
          <w:b/>
          <w:lang w:val="de-DE"/>
        </w:rPr>
        <w:t>im weiteren „Verbundpartner“</w:t>
      </w:r>
    </w:p>
    <w:p w14:paraId="29CBE6D1" w14:textId="0E62AF81" w:rsidR="007A4586" w:rsidRPr="007A4586" w:rsidRDefault="007A4586" w:rsidP="008B1115">
      <w:pPr>
        <w:spacing w:before="240" w:line="240" w:lineRule="auto"/>
        <w:jc w:val="both"/>
        <w:rPr>
          <w:b/>
          <w:lang w:val="de-DE"/>
        </w:rPr>
      </w:pPr>
      <w:r w:rsidRPr="007A4586">
        <w:rPr>
          <w:b/>
          <w:lang w:val="de-DE"/>
        </w:rPr>
        <w:t>(1) Allgemeines</w:t>
      </w:r>
    </w:p>
    <w:p w14:paraId="1580A8E5" w14:textId="3280EEC7" w:rsidR="00743DEB" w:rsidRPr="004B1106" w:rsidRDefault="00EA1599" w:rsidP="008B1115">
      <w:pPr>
        <w:spacing w:before="240" w:line="240" w:lineRule="auto"/>
        <w:jc w:val="both"/>
        <w:rPr>
          <w:lang w:val="de-DE"/>
        </w:rPr>
      </w:pPr>
      <w:r w:rsidRPr="00EA1599">
        <w:rPr>
          <w:lang w:val="de-DE"/>
        </w:rPr>
        <w:t xml:space="preserve">Mit </w:t>
      </w:r>
      <w:r w:rsidR="00861CD1">
        <w:rPr>
          <w:lang w:val="de-DE"/>
        </w:rPr>
        <w:t xml:space="preserve">Unterfertigung </w:t>
      </w:r>
      <w:r w:rsidR="00F3716E">
        <w:rPr>
          <w:lang w:val="de-DE"/>
        </w:rPr>
        <w:t>dieses</w:t>
      </w:r>
      <w:r w:rsidR="00861CD1">
        <w:rPr>
          <w:lang w:val="de-DE"/>
        </w:rPr>
        <w:t xml:space="preserve"> </w:t>
      </w:r>
      <w:r>
        <w:rPr>
          <w:lang w:val="de-DE"/>
        </w:rPr>
        <w:t xml:space="preserve">Teilnahmevertrags </w:t>
      </w:r>
      <w:r w:rsidR="00E17DF9">
        <w:rPr>
          <w:lang w:val="de-DE"/>
        </w:rPr>
        <w:t>akzeptiert</w:t>
      </w:r>
      <w:r w:rsidR="00176A5A">
        <w:rPr>
          <w:lang w:val="de-DE"/>
        </w:rPr>
        <w:t xml:space="preserve"> </w:t>
      </w:r>
      <w:r w:rsidR="00E17DF9">
        <w:rPr>
          <w:lang w:val="de-DE"/>
        </w:rPr>
        <w:t xml:space="preserve">der Verbundpartner </w:t>
      </w:r>
      <w:r w:rsidRPr="00EA1599">
        <w:rPr>
          <w:lang w:val="de-DE"/>
        </w:rPr>
        <w:t xml:space="preserve">die </w:t>
      </w:r>
      <w:r w:rsidR="00176A5A">
        <w:rPr>
          <w:lang w:val="de-DE"/>
        </w:rPr>
        <w:t xml:space="preserve">Teilnahmebedingungen </w:t>
      </w:r>
      <w:r w:rsidR="00780D5D">
        <w:rPr>
          <w:lang w:val="de-DE"/>
        </w:rPr>
        <w:t xml:space="preserve">für den </w:t>
      </w:r>
      <w:r w:rsidR="00861CD1">
        <w:rPr>
          <w:lang w:val="de-DE"/>
        </w:rPr>
        <w:t>Kalliope-Verbund</w:t>
      </w:r>
      <w:r w:rsidR="003D1FC7">
        <w:rPr>
          <w:lang w:val="de-DE"/>
        </w:rPr>
        <w:t xml:space="preserve"> (Anhang 1)</w:t>
      </w:r>
      <w:r w:rsidR="00865A1A">
        <w:rPr>
          <w:lang w:val="de-DE"/>
        </w:rPr>
        <w:t>. Der Kalliope-Verbund</w:t>
      </w:r>
      <w:r w:rsidR="00861CD1">
        <w:rPr>
          <w:lang w:val="de-DE"/>
        </w:rPr>
        <w:t xml:space="preserve"> </w:t>
      </w:r>
      <w:r w:rsidR="00865A1A">
        <w:rPr>
          <w:lang w:val="de-DE"/>
        </w:rPr>
        <w:t>ist ein</w:t>
      </w:r>
      <w:r w:rsidR="00E17DF9">
        <w:rPr>
          <w:lang w:val="de-DE"/>
        </w:rPr>
        <w:t>e</w:t>
      </w:r>
      <w:r w:rsidR="00865A1A">
        <w:rPr>
          <w:lang w:val="de-DE"/>
        </w:rPr>
        <w:t xml:space="preserve"> </w:t>
      </w:r>
      <w:r w:rsidR="00E17DF9" w:rsidRPr="00FB4470">
        <w:rPr>
          <w:lang w:val="de-DE"/>
        </w:rPr>
        <w:t>Arbeitsgemeinschaft</w:t>
      </w:r>
      <w:r w:rsidR="00E17DF9">
        <w:rPr>
          <w:lang w:val="de-DE"/>
        </w:rPr>
        <w:t xml:space="preserve"> </w:t>
      </w:r>
      <w:r w:rsidR="00861CD1">
        <w:rPr>
          <w:lang w:val="de-DE"/>
        </w:rPr>
        <w:t>von Kultur- und Wissenschaftseinrichtungen</w:t>
      </w:r>
      <w:r w:rsidR="00865A1A">
        <w:rPr>
          <w:lang w:val="de-DE"/>
        </w:rPr>
        <w:t xml:space="preserve">, </w:t>
      </w:r>
      <w:r w:rsidR="00780D5D">
        <w:rPr>
          <w:lang w:val="de-DE"/>
        </w:rPr>
        <w:t xml:space="preserve">um die </w:t>
      </w:r>
      <w:r w:rsidR="00F3716E">
        <w:rPr>
          <w:lang w:val="de-DE"/>
        </w:rPr>
        <w:t>digitale</w:t>
      </w:r>
      <w:r w:rsidR="00780D5D">
        <w:rPr>
          <w:lang w:val="de-DE"/>
        </w:rPr>
        <w:t>n</w:t>
      </w:r>
      <w:r w:rsidR="00861CD1">
        <w:rPr>
          <w:lang w:val="de-DE"/>
        </w:rPr>
        <w:t xml:space="preserve"> Dienste</w:t>
      </w:r>
      <w:r w:rsidR="0076481D">
        <w:rPr>
          <w:lang w:val="de-DE"/>
        </w:rPr>
        <w:t xml:space="preserve"> und Dienstleistungen</w:t>
      </w:r>
      <w:r w:rsidR="00F3716E">
        <w:rPr>
          <w:lang w:val="de-DE"/>
        </w:rPr>
        <w:t xml:space="preserve">, die von </w:t>
      </w:r>
      <w:r w:rsidR="001F298E">
        <w:rPr>
          <w:lang w:val="de-DE"/>
        </w:rPr>
        <w:t xml:space="preserve">der Staatsbibliothek zu Berlin – </w:t>
      </w:r>
      <w:r w:rsidR="00F3716E">
        <w:rPr>
          <w:lang w:val="de-DE"/>
        </w:rPr>
        <w:t xml:space="preserve">Preußischer Kulturbesitz </w:t>
      </w:r>
      <w:r w:rsidR="001F298E">
        <w:rPr>
          <w:lang w:val="de-DE"/>
        </w:rPr>
        <w:t>(SBB</w:t>
      </w:r>
      <w:r w:rsidR="003A1DCE">
        <w:rPr>
          <w:lang w:val="de-DE"/>
        </w:rPr>
        <w:t>-PK</w:t>
      </w:r>
      <w:r w:rsidR="001F298E">
        <w:rPr>
          <w:lang w:val="de-DE"/>
        </w:rPr>
        <w:t xml:space="preserve">) </w:t>
      </w:r>
      <w:r w:rsidR="00F3716E">
        <w:rPr>
          <w:lang w:val="de-DE"/>
        </w:rPr>
        <w:t>oder von ihr beauftragte</w:t>
      </w:r>
      <w:r w:rsidR="00447B12">
        <w:rPr>
          <w:lang w:val="de-DE"/>
        </w:rPr>
        <w:t>n</w:t>
      </w:r>
      <w:r w:rsidR="00F3716E">
        <w:rPr>
          <w:lang w:val="de-DE"/>
        </w:rPr>
        <w:t xml:space="preserve"> Dritte </w:t>
      </w:r>
      <w:r w:rsidR="00B07A6B">
        <w:rPr>
          <w:lang w:val="de-DE"/>
        </w:rPr>
        <w:t xml:space="preserve">für die </w:t>
      </w:r>
      <w:r w:rsidR="00F3716E">
        <w:rPr>
          <w:lang w:val="de-DE"/>
        </w:rPr>
        <w:t>Erfassung</w:t>
      </w:r>
      <w:r w:rsidR="00780D5D">
        <w:rPr>
          <w:lang w:val="de-DE"/>
        </w:rPr>
        <w:t>, Pflege</w:t>
      </w:r>
      <w:r w:rsidR="00F3716E">
        <w:rPr>
          <w:lang w:val="de-DE"/>
        </w:rPr>
        <w:t xml:space="preserve"> und Bereitstellung </w:t>
      </w:r>
      <w:r w:rsidR="004003FF">
        <w:rPr>
          <w:lang w:val="de-DE"/>
        </w:rPr>
        <w:t>regel</w:t>
      </w:r>
      <w:r w:rsidR="00865A1A">
        <w:rPr>
          <w:lang w:val="de-DE"/>
        </w:rPr>
        <w:t xml:space="preserve">- und </w:t>
      </w:r>
      <w:r w:rsidR="004003FF">
        <w:rPr>
          <w:lang w:val="de-DE"/>
        </w:rPr>
        <w:t>norm</w:t>
      </w:r>
      <w:r w:rsidR="00B07A6B">
        <w:rPr>
          <w:lang w:val="de-DE"/>
        </w:rPr>
        <w:t>basierter</w:t>
      </w:r>
      <w:r w:rsidR="00865A1A">
        <w:rPr>
          <w:lang w:val="de-DE"/>
        </w:rPr>
        <w:t xml:space="preserve"> </w:t>
      </w:r>
      <w:r w:rsidR="00B07A6B">
        <w:rPr>
          <w:lang w:val="de-DE"/>
        </w:rPr>
        <w:t>Daten</w:t>
      </w:r>
      <w:r w:rsidR="00780D5D">
        <w:rPr>
          <w:lang w:val="de-DE"/>
        </w:rPr>
        <w:t xml:space="preserve"> </w:t>
      </w:r>
      <w:r w:rsidR="00B07A6B">
        <w:rPr>
          <w:lang w:val="de-DE"/>
        </w:rPr>
        <w:t xml:space="preserve">zu </w:t>
      </w:r>
      <w:r w:rsidR="00861CD1">
        <w:rPr>
          <w:lang w:val="de-DE"/>
        </w:rPr>
        <w:t>Archiv- und archivähnliche</w:t>
      </w:r>
      <w:r w:rsidR="00B07A6B">
        <w:rPr>
          <w:lang w:val="de-DE"/>
        </w:rPr>
        <w:t>n</w:t>
      </w:r>
      <w:r w:rsidR="00861CD1">
        <w:rPr>
          <w:lang w:val="de-DE"/>
        </w:rPr>
        <w:t xml:space="preserve"> B</w:t>
      </w:r>
      <w:r w:rsidR="00780D5D">
        <w:rPr>
          <w:lang w:val="de-DE"/>
        </w:rPr>
        <w:t>estände</w:t>
      </w:r>
      <w:r w:rsidR="00B07A6B">
        <w:rPr>
          <w:lang w:val="de-DE"/>
        </w:rPr>
        <w:t>n</w:t>
      </w:r>
      <w:r w:rsidR="00865A1A">
        <w:rPr>
          <w:lang w:val="de-DE"/>
        </w:rPr>
        <w:t xml:space="preserve"> </w:t>
      </w:r>
      <w:r w:rsidR="00B07A6B">
        <w:rPr>
          <w:lang w:val="de-DE"/>
        </w:rPr>
        <w:t xml:space="preserve">zur Verfügung gestellt </w:t>
      </w:r>
      <w:r w:rsidR="00F3716E">
        <w:rPr>
          <w:lang w:val="de-DE"/>
        </w:rPr>
        <w:t>werden, bedarfs- und standardorientiert zu</w:t>
      </w:r>
      <w:r w:rsidR="00B07A6B">
        <w:rPr>
          <w:lang w:val="de-DE"/>
        </w:rPr>
        <w:t xml:space="preserve"> </w:t>
      </w:r>
      <w:r w:rsidR="00F3716E">
        <w:rPr>
          <w:lang w:val="de-DE"/>
        </w:rPr>
        <w:t>entwickeln.</w:t>
      </w:r>
      <w:r w:rsidR="002355F5">
        <w:rPr>
          <w:lang w:val="de-DE"/>
        </w:rPr>
        <w:t xml:space="preserve"> </w:t>
      </w:r>
      <w:r w:rsidR="00F3716E">
        <w:rPr>
          <w:lang w:val="de-DE"/>
        </w:rPr>
        <w:t xml:space="preserve">Daher sieht der Vertrag in Anerkennung </w:t>
      </w:r>
      <w:r w:rsidR="002355F5">
        <w:rPr>
          <w:lang w:val="de-DE"/>
        </w:rPr>
        <w:t xml:space="preserve">der </w:t>
      </w:r>
      <w:r w:rsidR="00B07A6B">
        <w:rPr>
          <w:lang w:val="de-DE"/>
        </w:rPr>
        <w:t>steten</w:t>
      </w:r>
      <w:r w:rsidR="002355F5">
        <w:rPr>
          <w:lang w:val="de-DE"/>
        </w:rPr>
        <w:t xml:space="preserve"> </w:t>
      </w:r>
      <w:r w:rsidR="00B07A6B">
        <w:rPr>
          <w:lang w:val="de-DE"/>
        </w:rPr>
        <w:t xml:space="preserve">technischen und technologischen </w:t>
      </w:r>
      <w:r w:rsidR="002355F5">
        <w:rPr>
          <w:lang w:val="de-DE"/>
        </w:rPr>
        <w:t>Umbrüche</w:t>
      </w:r>
      <w:r w:rsidR="003A1DCE">
        <w:rPr>
          <w:lang w:val="de-DE"/>
        </w:rPr>
        <w:t xml:space="preserve"> sowie</w:t>
      </w:r>
      <w:r w:rsidR="00B07A6B">
        <w:rPr>
          <w:lang w:val="de-DE"/>
        </w:rPr>
        <w:t xml:space="preserve"> der daraus resultierenden Abstimmungs</w:t>
      </w:r>
      <w:r w:rsidR="002355F5">
        <w:rPr>
          <w:lang w:val="de-DE"/>
        </w:rPr>
        <w:t xml:space="preserve">anforderungen Verfahren </w:t>
      </w:r>
      <w:r w:rsidR="00F3716E">
        <w:rPr>
          <w:lang w:val="de-DE"/>
        </w:rPr>
        <w:t xml:space="preserve">zur Ermittlung </w:t>
      </w:r>
      <w:r w:rsidR="00B07A6B">
        <w:rPr>
          <w:lang w:val="de-DE"/>
        </w:rPr>
        <w:t xml:space="preserve">von </w:t>
      </w:r>
      <w:r w:rsidR="002355F5">
        <w:rPr>
          <w:lang w:val="de-DE"/>
        </w:rPr>
        <w:t xml:space="preserve">Leistungen für die Entwicklung der </w:t>
      </w:r>
      <w:r w:rsidR="00865A1A">
        <w:rPr>
          <w:lang w:val="de-DE"/>
        </w:rPr>
        <w:t>digitalen D</w:t>
      </w:r>
      <w:r w:rsidR="00F3716E">
        <w:rPr>
          <w:lang w:val="de-DE"/>
        </w:rPr>
        <w:t>ienste</w:t>
      </w:r>
      <w:r w:rsidR="00865A1A">
        <w:rPr>
          <w:lang w:val="de-DE"/>
        </w:rPr>
        <w:t xml:space="preserve"> (Software) vor</w:t>
      </w:r>
      <w:r w:rsidR="00743DEB">
        <w:rPr>
          <w:lang w:val="de-DE"/>
        </w:rPr>
        <w:t xml:space="preserve">. </w:t>
      </w:r>
      <w:r w:rsidR="006E4E05" w:rsidRPr="00FB4470">
        <w:rPr>
          <w:lang w:val="de-DE"/>
        </w:rPr>
        <w:t xml:space="preserve">Der Kalliope-Verbund </w:t>
      </w:r>
      <w:r w:rsidR="00942195">
        <w:rPr>
          <w:lang w:val="de-DE"/>
        </w:rPr>
        <w:t xml:space="preserve">stellt </w:t>
      </w:r>
      <w:r w:rsidR="003B33E0" w:rsidRPr="00FB4470">
        <w:rPr>
          <w:lang w:val="de-DE"/>
        </w:rPr>
        <w:t>als Partner für Kultur und Wissenschaft</w:t>
      </w:r>
      <w:r w:rsidR="006B5447">
        <w:rPr>
          <w:lang w:val="de-DE"/>
        </w:rPr>
        <w:t xml:space="preserve"> eine </w:t>
      </w:r>
      <w:r w:rsidR="00614462">
        <w:rPr>
          <w:lang w:val="de-DE"/>
        </w:rPr>
        <w:t>spezialisierte</w:t>
      </w:r>
      <w:r w:rsidR="006B5447">
        <w:rPr>
          <w:lang w:val="de-DE"/>
        </w:rPr>
        <w:t xml:space="preserve"> </w:t>
      </w:r>
      <w:r w:rsidR="006E4E05">
        <w:rPr>
          <w:lang w:val="de-DE"/>
        </w:rPr>
        <w:t xml:space="preserve">Fachkomponente einer </w:t>
      </w:r>
      <w:r w:rsidR="000C2274">
        <w:rPr>
          <w:lang w:val="de-DE"/>
        </w:rPr>
        <w:t xml:space="preserve">überregionalen, vernetzten </w:t>
      </w:r>
      <w:r w:rsidR="006E4E05">
        <w:rPr>
          <w:lang w:val="de-DE"/>
        </w:rPr>
        <w:t xml:space="preserve">digitalen </w:t>
      </w:r>
      <w:r w:rsidR="00614462">
        <w:rPr>
          <w:lang w:val="de-DE"/>
        </w:rPr>
        <w:t>Dateni</w:t>
      </w:r>
      <w:r w:rsidR="006E4E05">
        <w:rPr>
          <w:lang w:val="de-DE"/>
        </w:rPr>
        <w:t>nfrastruktur</w:t>
      </w:r>
      <w:r w:rsidR="006B5447">
        <w:rPr>
          <w:lang w:val="de-DE"/>
        </w:rPr>
        <w:t xml:space="preserve"> </w:t>
      </w:r>
      <w:r w:rsidR="00942195">
        <w:rPr>
          <w:lang w:val="de-DE"/>
        </w:rPr>
        <w:t>ber</w:t>
      </w:r>
      <w:r w:rsidR="00FE6A38">
        <w:rPr>
          <w:lang w:val="de-DE"/>
        </w:rPr>
        <w:t>eit</w:t>
      </w:r>
      <w:r w:rsidR="006E4E05">
        <w:rPr>
          <w:lang w:val="de-DE"/>
        </w:rPr>
        <w:t xml:space="preserve">. </w:t>
      </w:r>
    </w:p>
    <w:p w14:paraId="57E6D965" w14:textId="40301266" w:rsidR="00EA1599" w:rsidRDefault="00FD4A56" w:rsidP="00EA1599">
      <w:pPr>
        <w:spacing w:line="240" w:lineRule="auto"/>
        <w:rPr>
          <w:lang w:val="de-DE"/>
        </w:rPr>
      </w:pPr>
      <w:r>
        <w:rPr>
          <w:lang w:val="de-DE"/>
        </w:rPr>
        <w:t xml:space="preserve">Für </w:t>
      </w:r>
      <w:r w:rsidR="00EA1599">
        <w:rPr>
          <w:lang w:val="de-DE"/>
        </w:rPr>
        <w:t xml:space="preserve">die Teilnahme </w:t>
      </w:r>
      <w:r w:rsidR="00743DEB">
        <w:rPr>
          <w:lang w:val="de-DE"/>
        </w:rPr>
        <w:t xml:space="preserve">am Kalliope-Verbund </w:t>
      </w:r>
      <w:r>
        <w:rPr>
          <w:lang w:val="de-DE"/>
        </w:rPr>
        <w:t xml:space="preserve">können Kosten </w:t>
      </w:r>
      <w:r w:rsidR="00EA1599">
        <w:rPr>
          <w:lang w:val="de-DE"/>
        </w:rPr>
        <w:t xml:space="preserve">entstehen </w:t>
      </w:r>
      <w:r w:rsidR="00E07EC6">
        <w:rPr>
          <w:lang w:val="de-DE"/>
        </w:rPr>
        <w:t>(</w:t>
      </w:r>
      <w:r w:rsidR="007A4586">
        <w:rPr>
          <w:lang w:val="de-DE"/>
        </w:rPr>
        <w:t>§4 Teilnahmebedingungen).</w:t>
      </w:r>
    </w:p>
    <w:p w14:paraId="07A3A1A8" w14:textId="0D66011F" w:rsidR="00EA1599" w:rsidRPr="007A4586" w:rsidRDefault="007A4586" w:rsidP="007A4586">
      <w:pPr>
        <w:spacing w:line="240" w:lineRule="auto"/>
        <w:rPr>
          <w:b/>
          <w:lang w:val="de-DE"/>
        </w:rPr>
      </w:pPr>
      <w:r w:rsidRPr="007A4586">
        <w:rPr>
          <w:b/>
          <w:lang w:val="de-DE"/>
        </w:rPr>
        <w:t xml:space="preserve">(2) </w:t>
      </w:r>
      <w:r w:rsidR="00AB7604" w:rsidRPr="007A4586">
        <w:rPr>
          <w:b/>
          <w:lang w:val="de-DE"/>
        </w:rPr>
        <w:t>Die Einrichtung des Verbundpartners</w:t>
      </w:r>
    </w:p>
    <w:p w14:paraId="6A06D7F0" w14:textId="4C19AD77" w:rsidR="00394399" w:rsidRDefault="00EA1599" w:rsidP="00452D55">
      <w:pPr>
        <w:spacing w:after="0" w:line="240" w:lineRule="auto"/>
        <w:rPr>
          <w:b/>
          <w:lang w:val="de-DE"/>
        </w:rPr>
      </w:pPr>
      <w:r w:rsidRPr="00452D55">
        <w:rPr>
          <w:b/>
          <w:lang w:val="de-DE"/>
        </w:rPr>
        <w:t>Ansprechpartner</w:t>
      </w:r>
      <w:r w:rsidR="00452D55">
        <w:rPr>
          <w:b/>
          <w:lang w:val="de-DE"/>
        </w:rPr>
        <w:t>in/Ansprechpartner</w:t>
      </w:r>
      <w:r w:rsidRPr="00452D55">
        <w:rPr>
          <w:b/>
          <w:lang w:val="de-DE"/>
        </w:rPr>
        <w:t xml:space="preserve"> </w:t>
      </w:r>
      <w:r w:rsidR="00B85BB9">
        <w:rPr>
          <w:b/>
          <w:lang w:val="de-DE"/>
        </w:rPr>
        <w:t>für den Kalliope-Verbund ist</w:t>
      </w:r>
      <w:r w:rsidR="007A4586">
        <w:rPr>
          <w:b/>
          <w:lang w:val="de-DE"/>
        </w:rPr>
        <w:t xml:space="preserve"> (Name</w:t>
      </w:r>
      <w:r w:rsidR="00447B12">
        <w:rPr>
          <w:b/>
          <w:lang w:val="de-DE"/>
        </w:rPr>
        <w:t xml:space="preserve">, </w:t>
      </w:r>
      <w:r w:rsidR="00E25CC1">
        <w:rPr>
          <w:b/>
          <w:lang w:val="de-DE"/>
        </w:rPr>
        <w:t>Telefon, E-Mail)</w:t>
      </w:r>
    </w:p>
    <w:p w14:paraId="1695BB0D" w14:textId="77777777" w:rsidR="00B83722" w:rsidRPr="00452D55" w:rsidRDefault="00B83722" w:rsidP="00452D55">
      <w:pPr>
        <w:spacing w:after="0" w:line="240" w:lineRule="auto"/>
        <w:rPr>
          <w:b/>
          <w:lang w:val="de-DE"/>
        </w:rPr>
      </w:pPr>
    </w:p>
    <w:sdt>
      <w:sdtPr>
        <w:rPr>
          <w:lang w:val="de-DE"/>
        </w:rPr>
        <w:id w:val="613017093"/>
        <w:placeholder>
          <w:docPart w:val="393B6E9388344C49A033089CC663D581"/>
        </w:placeholder>
        <w:showingPlcHdr/>
        <w:text/>
      </w:sdtPr>
      <w:sdtEndPr/>
      <w:sdtContent>
        <w:p w14:paraId="660DDA4E" w14:textId="11311040" w:rsidR="00452D55" w:rsidRDefault="00296BC3" w:rsidP="00EC09C3">
          <w:pPr>
            <w:spacing w:line="240" w:lineRule="auto"/>
            <w:rPr>
              <w:lang w:val="de-DE"/>
            </w:rPr>
          </w:pPr>
          <w:r>
            <w:rPr>
              <w:rStyle w:val="Platzhaltertext"/>
              <w:lang w:val="de-DE"/>
            </w:rPr>
            <w:t xml:space="preserve">Vorname Name, Telefonnummer, E-Mail-Adresse                                                                                 </w:t>
          </w:r>
        </w:p>
      </w:sdtContent>
    </w:sdt>
    <w:p w14:paraId="33AA1547" w14:textId="3D3D6525" w:rsidR="004F2618" w:rsidRPr="004D3518" w:rsidRDefault="004F2618" w:rsidP="00452D55">
      <w:pPr>
        <w:spacing w:line="240" w:lineRule="auto"/>
        <w:rPr>
          <w:sz w:val="18"/>
          <w:szCs w:val="18"/>
          <w:lang w:val="de-DE"/>
        </w:rPr>
      </w:pPr>
      <w:r w:rsidRPr="004D3518">
        <w:rPr>
          <w:b/>
          <w:sz w:val="18"/>
          <w:szCs w:val="18"/>
          <w:lang w:val="de-DE"/>
        </w:rPr>
        <w:t>Hinweis:</w:t>
      </w:r>
      <w:r w:rsidRPr="004D3518">
        <w:rPr>
          <w:sz w:val="18"/>
          <w:szCs w:val="18"/>
          <w:lang w:val="de-DE"/>
        </w:rPr>
        <w:t xml:space="preserve"> Die Ansprechpartnerin bzw. der Ansprechpartner vertritt i.d.R. die Einrichtung </w:t>
      </w:r>
      <w:r w:rsidR="005A7B84">
        <w:rPr>
          <w:sz w:val="18"/>
          <w:szCs w:val="18"/>
          <w:lang w:val="de-DE"/>
        </w:rPr>
        <w:t>innerhalb des Kalliope-Verbund</w:t>
      </w:r>
      <w:r w:rsidRPr="004D3518">
        <w:rPr>
          <w:sz w:val="18"/>
          <w:szCs w:val="18"/>
          <w:lang w:val="de-DE"/>
        </w:rPr>
        <w:t>s.</w:t>
      </w:r>
    </w:p>
    <w:p w14:paraId="335C0C0A" w14:textId="02BF8C77" w:rsidR="004F2618" w:rsidRDefault="004F2618" w:rsidP="004D3518">
      <w:pPr>
        <w:spacing w:line="240" w:lineRule="auto"/>
        <w:jc w:val="both"/>
        <w:rPr>
          <w:b/>
        </w:rPr>
      </w:pPr>
      <w:r w:rsidRPr="004D3518">
        <w:rPr>
          <w:b/>
        </w:rPr>
        <w:t>ISIL (International Standard Identifier for Libraries and Related Organizations)</w:t>
      </w:r>
    </w:p>
    <w:sdt>
      <w:sdtPr>
        <w:rPr>
          <w:lang w:val="de-DE"/>
        </w:rPr>
        <w:id w:val="1744748922"/>
        <w:placeholder>
          <w:docPart w:val="56BDCA9B0427481E84D3490DCA4B0675"/>
        </w:placeholder>
        <w:showingPlcHdr/>
        <w:text/>
      </w:sdtPr>
      <w:sdtEndPr/>
      <w:sdtContent>
        <w:p w14:paraId="097C6F20" w14:textId="242B5B56" w:rsidR="007A4586" w:rsidRPr="00DB0ACE" w:rsidRDefault="005D7E82" w:rsidP="004D3518">
          <w:pPr>
            <w:spacing w:line="240" w:lineRule="auto"/>
            <w:jc w:val="both"/>
            <w:rPr>
              <w:lang w:val="de-DE"/>
            </w:rPr>
          </w:pPr>
          <w:r>
            <w:rPr>
              <w:rStyle w:val="Platzhaltertext"/>
              <w:lang w:val="de-DE"/>
            </w:rPr>
            <w:t>ISIL hier eintragen (z.B. DE-611)</w:t>
          </w:r>
        </w:p>
      </w:sdtContent>
    </w:sdt>
    <w:p w14:paraId="52BA4CFF" w14:textId="623AE278" w:rsidR="00FF1A03" w:rsidRPr="004D3518" w:rsidRDefault="00FF1A03" w:rsidP="004F2618">
      <w:pPr>
        <w:spacing w:line="240" w:lineRule="auto"/>
        <w:jc w:val="both"/>
        <w:rPr>
          <w:sz w:val="18"/>
          <w:szCs w:val="18"/>
          <w:lang w:val="de-DE"/>
        </w:rPr>
      </w:pPr>
      <w:r w:rsidRPr="004D3518">
        <w:rPr>
          <w:b/>
          <w:sz w:val="18"/>
          <w:szCs w:val="18"/>
          <w:lang w:val="de-DE"/>
        </w:rPr>
        <w:t>Hinweis:</w:t>
      </w:r>
      <w:r w:rsidRPr="004D3518">
        <w:rPr>
          <w:sz w:val="18"/>
          <w:szCs w:val="18"/>
          <w:lang w:val="de-DE"/>
        </w:rPr>
        <w:t xml:space="preserve"> </w:t>
      </w:r>
      <w:r w:rsidR="004D3518">
        <w:rPr>
          <w:sz w:val="18"/>
          <w:szCs w:val="18"/>
          <w:lang w:val="de-DE"/>
        </w:rPr>
        <w:t xml:space="preserve">Ein </w:t>
      </w:r>
      <w:r w:rsidRPr="004D3518">
        <w:rPr>
          <w:sz w:val="18"/>
          <w:szCs w:val="18"/>
          <w:lang w:val="de-DE"/>
        </w:rPr>
        <w:t>ISIL kann bei der ISIL-Ag</w:t>
      </w:r>
      <w:r w:rsidR="004D3518">
        <w:rPr>
          <w:sz w:val="18"/>
          <w:szCs w:val="18"/>
          <w:lang w:val="de-DE"/>
        </w:rPr>
        <w:t>entur beantragt werden</w:t>
      </w:r>
      <w:r w:rsidRPr="004D3518">
        <w:rPr>
          <w:sz w:val="18"/>
          <w:szCs w:val="18"/>
          <w:lang w:val="de-DE"/>
        </w:rPr>
        <w:t xml:space="preserve">: </w:t>
      </w:r>
      <w:hyperlink r:id="rId9" w:history="1">
        <w:r w:rsidRPr="004D3518">
          <w:rPr>
            <w:rStyle w:val="Hyperlink"/>
            <w:sz w:val="18"/>
            <w:szCs w:val="18"/>
            <w:lang w:val="de-DE"/>
          </w:rPr>
          <w:t>http://sigel.staatsbibliothek-berlin.de/startseite/</w:t>
        </w:r>
      </w:hyperlink>
    </w:p>
    <w:p w14:paraId="46E1741C" w14:textId="758660B6" w:rsidR="00452D55" w:rsidRPr="00452D55" w:rsidRDefault="00452D55" w:rsidP="004F2618">
      <w:pPr>
        <w:spacing w:after="0" w:line="240" w:lineRule="auto"/>
        <w:rPr>
          <w:b/>
          <w:lang w:val="de-DE"/>
        </w:rPr>
      </w:pPr>
      <w:r w:rsidRPr="00452D55">
        <w:rPr>
          <w:b/>
          <w:lang w:val="de-DE"/>
        </w:rPr>
        <w:t>Mailingliste des Kalliope-Verbundes</w:t>
      </w:r>
    </w:p>
    <w:p w14:paraId="709DBB77" w14:textId="0B8C522F" w:rsidR="00452D55" w:rsidRDefault="00EC09C3" w:rsidP="00D465D5">
      <w:pPr>
        <w:spacing w:line="240" w:lineRule="auto"/>
        <w:jc w:val="both"/>
        <w:rPr>
          <w:lang w:val="de-DE"/>
        </w:rPr>
      </w:pPr>
      <w:r>
        <w:rPr>
          <w:lang w:val="de-DE"/>
        </w:rPr>
        <w:t xml:space="preserve">Stellen Sie bitte eine Liste der Mitarbeiterinnen und Mitarbeiter </w:t>
      </w:r>
      <w:r w:rsidR="001F298E">
        <w:rPr>
          <w:lang w:val="de-DE"/>
        </w:rPr>
        <w:t xml:space="preserve">(Name, E-Mail) </w:t>
      </w:r>
      <w:r>
        <w:rPr>
          <w:lang w:val="de-DE"/>
        </w:rPr>
        <w:t xml:space="preserve">zur Verfügung, die auf </w:t>
      </w:r>
      <w:r w:rsidR="00653FF2">
        <w:rPr>
          <w:lang w:val="de-DE"/>
        </w:rPr>
        <w:t xml:space="preserve">der </w:t>
      </w:r>
      <w:r>
        <w:rPr>
          <w:lang w:val="de-DE"/>
        </w:rPr>
        <w:t>Mailingliste des Kalliope-Verbunds zu subskribieren sind</w:t>
      </w:r>
      <w:r w:rsidR="00653FF2">
        <w:rPr>
          <w:lang w:val="de-DE"/>
        </w:rPr>
        <w:t>.</w:t>
      </w:r>
    </w:p>
    <w:p w14:paraId="0FEFD8FC" w14:textId="096FE571" w:rsidR="00B85BB9" w:rsidRDefault="00452D55" w:rsidP="00743DEB">
      <w:pPr>
        <w:spacing w:line="240" w:lineRule="auto"/>
        <w:jc w:val="both"/>
        <w:rPr>
          <w:b/>
          <w:lang w:val="de-DE"/>
        </w:rPr>
      </w:pPr>
      <w:r w:rsidRPr="004D3518">
        <w:rPr>
          <w:b/>
          <w:sz w:val="18"/>
          <w:szCs w:val="18"/>
          <w:lang w:val="de-DE"/>
        </w:rPr>
        <w:t>Hinweis:</w:t>
      </w:r>
      <w:r w:rsidRPr="004D3518">
        <w:rPr>
          <w:sz w:val="18"/>
          <w:szCs w:val="18"/>
          <w:lang w:val="de-DE"/>
        </w:rPr>
        <w:t xml:space="preserve"> </w:t>
      </w:r>
      <w:r w:rsidR="00FF1A03" w:rsidRPr="004D3518">
        <w:rPr>
          <w:sz w:val="18"/>
          <w:szCs w:val="18"/>
          <w:lang w:val="de-DE"/>
        </w:rPr>
        <w:t xml:space="preserve">Über </w:t>
      </w:r>
      <w:r w:rsidR="00360443">
        <w:rPr>
          <w:sz w:val="18"/>
          <w:szCs w:val="18"/>
          <w:lang w:val="de-DE"/>
        </w:rPr>
        <w:t xml:space="preserve">die Mailingliste </w:t>
      </w:r>
      <w:r w:rsidR="006575BE">
        <w:rPr>
          <w:sz w:val="18"/>
          <w:szCs w:val="18"/>
          <w:lang w:val="de-DE"/>
        </w:rPr>
        <w:t>informiert</w:t>
      </w:r>
      <w:r w:rsidRPr="004D3518">
        <w:rPr>
          <w:sz w:val="18"/>
          <w:szCs w:val="18"/>
          <w:lang w:val="de-DE"/>
        </w:rPr>
        <w:t xml:space="preserve"> die Trägereinrichtung über </w:t>
      </w:r>
      <w:r w:rsidR="00FF1A03" w:rsidRPr="004D3518">
        <w:rPr>
          <w:sz w:val="18"/>
          <w:szCs w:val="18"/>
          <w:lang w:val="de-DE"/>
        </w:rPr>
        <w:t>organisatorische, technische und vertragliche Themen</w:t>
      </w:r>
      <w:r w:rsidR="00360443">
        <w:rPr>
          <w:sz w:val="18"/>
          <w:szCs w:val="18"/>
          <w:lang w:val="de-DE"/>
        </w:rPr>
        <w:t xml:space="preserve">, </w:t>
      </w:r>
      <w:r w:rsidR="00FF1A03" w:rsidRPr="004D3518">
        <w:rPr>
          <w:sz w:val="18"/>
          <w:szCs w:val="18"/>
          <w:lang w:val="de-DE"/>
        </w:rPr>
        <w:t xml:space="preserve">z.B. </w:t>
      </w:r>
      <w:r w:rsidRPr="004D3518">
        <w:rPr>
          <w:sz w:val="18"/>
          <w:szCs w:val="18"/>
          <w:lang w:val="de-DE"/>
        </w:rPr>
        <w:t xml:space="preserve">Verfügbarkeit der Dienste, </w:t>
      </w:r>
      <w:r w:rsidR="00FF1A03" w:rsidRPr="004D3518">
        <w:rPr>
          <w:sz w:val="18"/>
          <w:szCs w:val="18"/>
          <w:lang w:val="de-DE"/>
        </w:rPr>
        <w:t>Updates</w:t>
      </w:r>
      <w:r w:rsidRPr="004D3518">
        <w:rPr>
          <w:sz w:val="18"/>
          <w:szCs w:val="18"/>
          <w:lang w:val="de-DE"/>
        </w:rPr>
        <w:t xml:space="preserve">, Regeln und </w:t>
      </w:r>
      <w:r w:rsidR="00360443">
        <w:rPr>
          <w:sz w:val="18"/>
          <w:szCs w:val="18"/>
          <w:lang w:val="de-DE"/>
        </w:rPr>
        <w:t>Hinweise</w:t>
      </w:r>
      <w:r w:rsidRPr="004D3518">
        <w:rPr>
          <w:sz w:val="18"/>
          <w:szCs w:val="18"/>
          <w:lang w:val="de-DE"/>
        </w:rPr>
        <w:t>, Veranstaltungen</w:t>
      </w:r>
      <w:r w:rsidR="004F2618" w:rsidRPr="004D3518">
        <w:rPr>
          <w:sz w:val="18"/>
          <w:szCs w:val="18"/>
          <w:lang w:val="de-DE"/>
        </w:rPr>
        <w:t xml:space="preserve">. </w:t>
      </w:r>
      <w:r w:rsidR="006575BE">
        <w:rPr>
          <w:sz w:val="18"/>
          <w:szCs w:val="18"/>
          <w:lang w:val="de-DE"/>
        </w:rPr>
        <w:t xml:space="preserve">Verbundpartner können </w:t>
      </w:r>
      <w:r w:rsidR="00360443">
        <w:rPr>
          <w:sz w:val="18"/>
          <w:szCs w:val="18"/>
          <w:lang w:val="de-DE"/>
        </w:rPr>
        <w:t xml:space="preserve">die Mailingliste </w:t>
      </w:r>
      <w:r w:rsidR="00DA3F4D">
        <w:rPr>
          <w:sz w:val="18"/>
          <w:szCs w:val="18"/>
          <w:lang w:val="de-DE"/>
        </w:rPr>
        <w:t xml:space="preserve">ebenfalls </w:t>
      </w:r>
      <w:r w:rsidR="006575BE">
        <w:rPr>
          <w:sz w:val="18"/>
          <w:szCs w:val="18"/>
          <w:lang w:val="de-DE"/>
        </w:rPr>
        <w:t>nutzen. B</w:t>
      </w:r>
      <w:r w:rsidR="004D3518">
        <w:rPr>
          <w:sz w:val="18"/>
          <w:szCs w:val="18"/>
          <w:lang w:val="de-DE"/>
        </w:rPr>
        <w:t xml:space="preserve">itte </w:t>
      </w:r>
      <w:r w:rsidR="006575BE">
        <w:rPr>
          <w:sz w:val="18"/>
          <w:szCs w:val="18"/>
          <w:lang w:val="de-DE"/>
        </w:rPr>
        <w:t xml:space="preserve">stellen Sie </w:t>
      </w:r>
      <w:r w:rsidR="004F2618" w:rsidRPr="004D3518">
        <w:rPr>
          <w:sz w:val="18"/>
          <w:szCs w:val="18"/>
          <w:lang w:val="de-DE"/>
        </w:rPr>
        <w:t>sicher, dass</w:t>
      </w:r>
      <w:r w:rsidR="004D3518">
        <w:rPr>
          <w:sz w:val="18"/>
          <w:szCs w:val="18"/>
          <w:lang w:val="de-DE"/>
        </w:rPr>
        <w:t xml:space="preserve"> </w:t>
      </w:r>
      <w:r w:rsidR="006575BE">
        <w:rPr>
          <w:sz w:val="18"/>
          <w:szCs w:val="18"/>
          <w:lang w:val="de-DE"/>
        </w:rPr>
        <w:t xml:space="preserve">über </w:t>
      </w:r>
      <w:r w:rsidR="007852BA" w:rsidRPr="004D3518">
        <w:rPr>
          <w:sz w:val="18"/>
          <w:szCs w:val="18"/>
          <w:lang w:val="de-DE"/>
        </w:rPr>
        <w:t xml:space="preserve">Mitteilungen in Ihrer Einrichtung </w:t>
      </w:r>
      <w:r w:rsidR="004D3518">
        <w:rPr>
          <w:sz w:val="18"/>
          <w:szCs w:val="18"/>
          <w:lang w:val="de-DE"/>
        </w:rPr>
        <w:t>informiert wird</w:t>
      </w:r>
      <w:r w:rsidR="009C1FFF">
        <w:rPr>
          <w:sz w:val="18"/>
          <w:szCs w:val="18"/>
          <w:lang w:val="de-DE"/>
        </w:rPr>
        <w:t xml:space="preserve">. </w:t>
      </w:r>
      <w:r w:rsidR="0080755E">
        <w:rPr>
          <w:sz w:val="18"/>
          <w:szCs w:val="18"/>
          <w:lang w:val="de-DE"/>
        </w:rPr>
        <w:t>Die Liste ist nicht öffentlich.</w:t>
      </w:r>
    </w:p>
    <w:p w14:paraId="69A455B1" w14:textId="607869AD" w:rsidR="00E07EC6" w:rsidRDefault="00E07EC6" w:rsidP="00B85BB9">
      <w:pPr>
        <w:spacing w:line="240" w:lineRule="auto"/>
        <w:jc w:val="both"/>
        <w:rPr>
          <w:b/>
          <w:lang w:val="de-DE"/>
        </w:rPr>
      </w:pPr>
      <w:r>
        <w:rPr>
          <w:b/>
          <w:lang w:val="de-DE"/>
        </w:rPr>
        <w:lastRenderedPageBreak/>
        <w:t>(3) Kontakt</w:t>
      </w:r>
    </w:p>
    <w:p w14:paraId="4C87F8F6" w14:textId="3A3F8F0C" w:rsidR="009C1FFF" w:rsidRPr="009C1FFF" w:rsidRDefault="009C1FFF" w:rsidP="00B85BB9">
      <w:pPr>
        <w:spacing w:line="240" w:lineRule="auto"/>
        <w:jc w:val="both"/>
        <w:rPr>
          <w:b/>
          <w:lang w:val="de-DE"/>
        </w:rPr>
      </w:pPr>
      <w:r w:rsidRPr="009C1FFF">
        <w:rPr>
          <w:b/>
          <w:lang w:val="de-DE"/>
        </w:rPr>
        <w:t>Die Arbeitsstelle ist für Ve</w:t>
      </w:r>
      <w:r w:rsidR="00B85BB9">
        <w:rPr>
          <w:b/>
          <w:lang w:val="de-DE"/>
        </w:rPr>
        <w:t>rbundpartner zu erreichen unter</w:t>
      </w:r>
    </w:p>
    <w:p w14:paraId="01DC8B5C" w14:textId="7DEF34B0" w:rsidR="009C1FFF" w:rsidRDefault="009C1FFF" w:rsidP="009C1FFF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 xml:space="preserve">E-Mail: </w:t>
      </w:r>
      <w:r>
        <w:rPr>
          <w:lang w:val="de-DE"/>
        </w:rPr>
        <w:tab/>
      </w:r>
      <w:r>
        <w:rPr>
          <w:lang w:val="de-DE"/>
        </w:rPr>
        <w:tab/>
      </w:r>
      <w:hyperlink r:id="rId10" w:history="1">
        <w:r w:rsidR="006305F4" w:rsidRPr="00BF5DCD">
          <w:rPr>
            <w:rStyle w:val="Hyperlink"/>
            <w:lang w:val="de-DE"/>
          </w:rPr>
          <w:t>kalliope@sbb.spk-berlin.de</w:t>
        </w:r>
      </w:hyperlink>
    </w:p>
    <w:p w14:paraId="1C49FDC3" w14:textId="77777777" w:rsidR="009C1FFF" w:rsidRDefault="009C1FFF" w:rsidP="009C1FFF">
      <w:pPr>
        <w:spacing w:after="0" w:line="240" w:lineRule="auto"/>
        <w:jc w:val="both"/>
        <w:rPr>
          <w:lang w:val="de-DE"/>
        </w:rPr>
      </w:pPr>
      <w:r>
        <w:rPr>
          <w:lang w:val="de-DE"/>
        </w:rPr>
        <w:t>Telefon:</w:t>
      </w:r>
      <w:r>
        <w:rPr>
          <w:lang w:val="de-DE"/>
        </w:rPr>
        <w:tab/>
        <w:t>+49 30 266 434444</w:t>
      </w:r>
    </w:p>
    <w:p w14:paraId="56DF00EE" w14:textId="58D4DE68" w:rsidR="009C1FFF" w:rsidRDefault="009C1FFF" w:rsidP="009C1FFF">
      <w:pPr>
        <w:spacing w:line="240" w:lineRule="auto"/>
        <w:ind w:left="1440" w:hanging="1440"/>
        <w:rPr>
          <w:lang w:val="de-DE"/>
        </w:rPr>
      </w:pPr>
      <w:r>
        <w:rPr>
          <w:lang w:val="de-DE"/>
        </w:rPr>
        <w:t xml:space="preserve">Anschrift: </w:t>
      </w:r>
      <w:r>
        <w:rPr>
          <w:lang w:val="de-DE"/>
        </w:rPr>
        <w:tab/>
      </w:r>
      <w:r w:rsidRPr="00394399">
        <w:rPr>
          <w:lang w:val="de-DE"/>
        </w:rPr>
        <w:t>Staatsbiblio</w:t>
      </w:r>
      <w:r>
        <w:rPr>
          <w:lang w:val="de-DE"/>
        </w:rPr>
        <w:t>t</w:t>
      </w:r>
      <w:r w:rsidRPr="00394399">
        <w:rPr>
          <w:lang w:val="de-DE"/>
        </w:rPr>
        <w:t xml:space="preserve">hek zu Berlin </w:t>
      </w:r>
      <w:r>
        <w:rPr>
          <w:lang w:val="de-DE"/>
        </w:rPr>
        <w:t xml:space="preserve">– </w:t>
      </w:r>
      <w:r w:rsidRPr="00394399">
        <w:rPr>
          <w:lang w:val="de-DE"/>
        </w:rPr>
        <w:t>Preußischer Kulturbesitz</w:t>
      </w:r>
      <w:r>
        <w:rPr>
          <w:lang w:val="de-DE"/>
        </w:rPr>
        <w:t xml:space="preserve">, Abteilung Überregionale Bibliographische Dienste, </w:t>
      </w:r>
      <w:r w:rsidR="00E66C11">
        <w:rPr>
          <w:lang w:val="de-DE"/>
        </w:rPr>
        <w:t>Potsdamer Straße 33</w:t>
      </w:r>
      <w:r>
        <w:rPr>
          <w:lang w:val="de-DE"/>
        </w:rPr>
        <w:t xml:space="preserve">, </w:t>
      </w:r>
      <w:r w:rsidR="00E66C11">
        <w:rPr>
          <w:lang w:val="de-DE"/>
        </w:rPr>
        <w:t xml:space="preserve">10785 </w:t>
      </w:r>
      <w:r>
        <w:rPr>
          <w:lang w:val="de-DE"/>
        </w:rPr>
        <w:t>Berlin</w:t>
      </w:r>
    </w:p>
    <w:p w14:paraId="60BDACAA" w14:textId="68223D54" w:rsidR="00E07EC6" w:rsidRDefault="00E07EC6" w:rsidP="00E07EC6">
      <w:pPr>
        <w:spacing w:line="240" w:lineRule="auto"/>
        <w:jc w:val="both"/>
        <w:rPr>
          <w:b/>
          <w:lang w:val="de-DE"/>
        </w:rPr>
      </w:pPr>
      <w:r>
        <w:rPr>
          <w:b/>
          <w:lang w:val="de-DE"/>
        </w:rPr>
        <w:t>(4) Vertragsschluss</w:t>
      </w:r>
    </w:p>
    <w:p w14:paraId="4ED2ABDF" w14:textId="372B8B7F" w:rsidR="005C5AD0" w:rsidRPr="00FB4470" w:rsidRDefault="00E55342" w:rsidP="007236CC">
      <w:pPr>
        <w:spacing w:line="240" w:lineRule="auto"/>
        <w:jc w:val="both"/>
        <w:rPr>
          <w:lang w:val="de-DE"/>
        </w:rPr>
      </w:pPr>
      <w:r w:rsidRPr="00FB4470">
        <w:rPr>
          <w:lang w:val="de-DE"/>
        </w:rPr>
        <w:t>D</w:t>
      </w:r>
      <w:r w:rsidR="00D578BF" w:rsidRPr="00FB4470">
        <w:rPr>
          <w:lang w:val="de-DE"/>
        </w:rPr>
        <w:t>er Vertrag</w:t>
      </w:r>
      <w:r w:rsidR="00132F7F" w:rsidRPr="00FB4470">
        <w:rPr>
          <w:lang w:val="de-DE"/>
        </w:rPr>
        <w:t>sschluss</w:t>
      </w:r>
      <w:r w:rsidR="00D578BF" w:rsidRPr="00FB4470">
        <w:rPr>
          <w:lang w:val="de-DE"/>
        </w:rPr>
        <w:t xml:space="preserve"> </w:t>
      </w:r>
      <w:r w:rsidR="00402761">
        <w:rPr>
          <w:lang w:val="de-DE"/>
        </w:rPr>
        <w:t>gilt</w:t>
      </w:r>
      <w:r w:rsidR="00D578BF" w:rsidRPr="00FB4470">
        <w:rPr>
          <w:lang w:val="de-DE"/>
        </w:rPr>
        <w:t xml:space="preserve"> mit</w:t>
      </w:r>
      <w:r w:rsidRPr="00FB4470">
        <w:rPr>
          <w:lang w:val="de-DE"/>
        </w:rPr>
        <w:t xml:space="preserve"> </w:t>
      </w:r>
      <w:r w:rsidR="00D578BF" w:rsidRPr="00FB4470">
        <w:rPr>
          <w:lang w:val="de-DE"/>
        </w:rPr>
        <w:t xml:space="preserve">der Bereitstellung </w:t>
      </w:r>
      <w:r w:rsidR="005C5AD0" w:rsidRPr="00FB4470">
        <w:rPr>
          <w:lang w:val="de-DE"/>
        </w:rPr>
        <w:t xml:space="preserve">der Zugangsdaten </w:t>
      </w:r>
      <w:r w:rsidR="00FD73D1">
        <w:rPr>
          <w:lang w:val="de-DE"/>
        </w:rPr>
        <w:t xml:space="preserve">sowie der Zahlungsmodalitäten </w:t>
      </w:r>
      <w:r w:rsidR="00667F14">
        <w:rPr>
          <w:lang w:val="de-DE"/>
        </w:rPr>
        <w:t>durch die Trägereinrichtung</w:t>
      </w:r>
      <w:r w:rsidR="004C2015">
        <w:rPr>
          <w:lang w:val="de-DE"/>
        </w:rPr>
        <w:t xml:space="preserve"> als</w:t>
      </w:r>
      <w:r w:rsidR="00667F14">
        <w:rPr>
          <w:lang w:val="de-DE"/>
        </w:rPr>
        <w:t xml:space="preserve"> </w:t>
      </w:r>
      <w:r w:rsidR="00132F7F" w:rsidRPr="00FB4470">
        <w:rPr>
          <w:lang w:val="de-DE"/>
        </w:rPr>
        <w:t>bestätigt</w:t>
      </w:r>
      <w:r w:rsidR="005C5AD0" w:rsidRPr="00FB4470">
        <w:rPr>
          <w:lang w:val="de-DE"/>
        </w:rPr>
        <w:t>.</w:t>
      </w:r>
    </w:p>
    <w:p w14:paraId="55BDBD60" w14:textId="3D0C6DFA" w:rsidR="00FB4470" w:rsidRDefault="00FB4470" w:rsidP="007236CC">
      <w:pPr>
        <w:spacing w:line="240" w:lineRule="auto"/>
        <w:jc w:val="both"/>
        <w:rPr>
          <w:lang w:val="de-DE"/>
        </w:rPr>
      </w:pPr>
      <w:r w:rsidRPr="00FB4470">
        <w:rPr>
          <w:lang w:val="de-DE"/>
        </w:rPr>
        <w:t>Bis</w:t>
      </w:r>
      <w:r w:rsidR="00276648" w:rsidRPr="00FB4470">
        <w:rPr>
          <w:lang w:val="de-DE"/>
        </w:rPr>
        <w:t xml:space="preserve"> zum Zeitpunkt des Widerrufs</w:t>
      </w:r>
      <w:r w:rsidR="00276648">
        <w:rPr>
          <w:lang w:val="de-DE"/>
        </w:rPr>
        <w:t xml:space="preserve"> </w:t>
      </w:r>
      <w:r>
        <w:rPr>
          <w:lang w:val="de-DE"/>
        </w:rPr>
        <w:t>erkennen Sie</w:t>
      </w:r>
      <w:r w:rsidR="00276648" w:rsidRPr="00FB4470">
        <w:rPr>
          <w:lang w:val="de-DE"/>
        </w:rPr>
        <w:t xml:space="preserve"> das Addendum zur Nutzung des aDIS/BMS-Clients der Fa. aStec GmbH </w:t>
      </w:r>
      <w:r w:rsidR="007236CC" w:rsidRPr="00FB4470">
        <w:rPr>
          <w:lang w:val="de-DE"/>
        </w:rPr>
        <w:t>zu</w:t>
      </w:r>
      <w:r w:rsidR="00276648" w:rsidRPr="00FB4470">
        <w:rPr>
          <w:lang w:val="de-DE"/>
        </w:rPr>
        <w:t xml:space="preserve"> den dort genannten Konditionen</w:t>
      </w:r>
      <w:r>
        <w:rPr>
          <w:lang w:val="de-DE"/>
        </w:rPr>
        <w:t xml:space="preserve"> an</w:t>
      </w:r>
      <w:r w:rsidR="00387A24">
        <w:rPr>
          <w:lang w:val="de-DE"/>
        </w:rPr>
        <w:t xml:space="preserve"> (Anhang 5)</w:t>
      </w:r>
      <w:r w:rsidR="00276648" w:rsidRPr="00FB4470">
        <w:rPr>
          <w:lang w:val="de-DE"/>
        </w:rPr>
        <w:t xml:space="preserve">. </w:t>
      </w:r>
    </w:p>
    <w:p w14:paraId="1D74BADA" w14:textId="040FAD5F" w:rsidR="0056071B" w:rsidRPr="00FB4470" w:rsidRDefault="0037132E" w:rsidP="007236CC">
      <w:pPr>
        <w:spacing w:line="240" w:lineRule="auto"/>
        <w:jc w:val="both"/>
        <w:rPr>
          <w:lang w:val="de-DE"/>
        </w:rPr>
      </w:pPr>
      <w:r w:rsidRPr="00FB4470">
        <w:rPr>
          <w:lang w:val="de-DE"/>
        </w:rPr>
        <w:t xml:space="preserve">Die in den §§ </w:t>
      </w:r>
      <w:r w:rsidR="005D3ECB" w:rsidRPr="00FB4470">
        <w:rPr>
          <w:lang w:val="de-DE"/>
        </w:rPr>
        <w:t>3 bis 5 getroffenen Vereinbarungen zu</w:t>
      </w:r>
      <w:r w:rsidR="005D3ECB">
        <w:rPr>
          <w:lang w:val="de-DE"/>
        </w:rPr>
        <w:t xml:space="preserve"> </w:t>
      </w:r>
      <w:r w:rsidR="00FB4470">
        <w:rPr>
          <w:lang w:val="de-DE"/>
        </w:rPr>
        <w:t>den</w:t>
      </w:r>
      <w:r w:rsidR="005D3ECB" w:rsidRPr="00FB4470">
        <w:rPr>
          <w:lang w:val="de-DE"/>
        </w:rPr>
        <w:t xml:space="preserve"> </w:t>
      </w:r>
      <w:r w:rsidR="00617C2E" w:rsidRPr="00FB4470">
        <w:rPr>
          <w:lang w:val="de-DE"/>
        </w:rPr>
        <w:t>Rechte</w:t>
      </w:r>
      <w:r w:rsidR="00FB4470">
        <w:rPr>
          <w:lang w:val="de-DE"/>
        </w:rPr>
        <w:t>n</w:t>
      </w:r>
      <w:r w:rsidR="00617C2E" w:rsidRPr="00FB4470">
        <w:rPr>
          <w:lang w:val="de-DE"/>
        </w:rPr>
        <w:t xml:space="preserve"> an den Daten</w:t>
      </w:r>
      <w:r w:rsidR="005D3ECB" w:rsidRPr="00FB4470">
        <w:rPr>
          <w:lang w:val="de-DE"/>
        </w:rPr>
        <w:t xml:space="preserve">, Kostenbeiträgen und Abstimmungsverfahren treten </w:t>
      </w:r>
      <w:r w:rsidR="00D04408" w:rsidRPr="00FB4470">
        <w:rPr>
          <w:lang w:val="de-DE"/>
        </w:rPr>
        <w:t xml:space="preserve">zum </w:t>
      </w:r>
      <w:r w:rsidR="005D3ECB" w:rsidRPr="00FB4470">
        <w:rPr>
          <w:lang w:val="de-DE"/>
        </w:rPr>
        <w:t xml:space="preserve">1. Januar 2019 in Kraft. </w:t>
      </w:r>
    </w:p>
    <w:p w14:paraId="0070E608" w14:textId="77777777" w:rsidR="005A06AD" w:rsidRDefault="005A06AD">
      <w:pPr>
        <w:spacing w:after="0" w:line="240" w:lineRule="auto"/>
        <w:rPr>
          <w:lang w:val="de-DE"/>
        </w:rPr>
      </w:pPr>
    </w:p>
    <w:p w14:paraId="47483675" w14:textId="77777777" w:rsidR="00FD73D1" w:rsidRDefault="00FD73D1">
      <w:pPr>
        <w:spacing w:after="0" w:line="240" w:lineRule="auto"/>
        <w:rPr>
          <w:lang w:val="de-DE"/>
        </w:rPr>
      </w:pPr>
    </w:p>
    <w:p w14:paraId="385E0703" w14:textId="77777777" w:rsidR="00FD73D1" w:rsidRDefault="00FD73D1">
      <w:pPr>
        <w:spacing w:after="0" w:line="240" w:lineRule="auto"/>
        <w:rPr>
          <w:lang w:val="de-DE"/>
        </w:rPr>
      </w:pPr>
    </w:p>
    <w:p w14:paraId="0A3FD622" w14:textId="77777777" w:rsidR="00FD73D1" w:rsidRDefault="00FD73D1">
      <w:pPr>
        <w:spacing w:after="0" w:line="240" w:lineRule="auto"/>
        <w:rPr>
          <w:lang w:val="de-DE"/>
        </w:rPr>
      </w:pPr>
    </w:p>
    <w:p w14:paraId="4E069A3C" w14:textId="77777777" w:rsidR="00FD73D1" w:rsidRDefault="00FD73D1">
      <w:pPr>
        <w:spacing w:after="0" w:line="240" w:lineRule="auto"/>
        <w:rPr>
          <w:lang w:val="de-DE"/>
        </w:rPr>
      </w:pPr>
    </w:p>
    <w:p w14:paraId="6E57DF5D" w14:textId="77777777" w:rsidR="00FD73D1" w:rsidRDefault="00FD73D1">
      <w:pPr>
        <w:spacing w:after="0" w:line="240" w:lineRule="auto"/>
        <w:rPr>
          <w:lang w:val="de-DE"/>
        </w:rPr>
      </w:pPr>
    </w:p>
    <w:p w14:paraId="3C20DE62" w14:textId="77777777" w:rsidR="00FD73D1" w:rsidRDefault="00FD73D1">
      <w:pPr>
        <w:spacing w:after="0" w:line="240" w:lineRule="auto"/>
        <w:rPr>
          <w:lang w:val="de-DE"/>
        </w:rPr>
      </w:pPr>
    </w:p>
    <w:p w14:paraId="54002925" w14:textId="77777777" w:rsidR="00FD73D1" w:rsidRDefault="00FD73D1">
      <w:pPr>
        <w:spacing w:after="0" w:line="240" w:lineRule="auto"/>
        <w:rPr>
          <w:lang w:val="de-DE"/>
        </w:rPr>
      </w:pPr>
    </w:p>
    <w:p w14:paraId="25375E97" w14:textId="77777777" w:rsidR="00FD73D1" w:rsidRDefault="00FD73D1">
      <w:pPr>
        <w:spacing w:after="0" w:line="240" w:lineRule="auto"/>
        <w:rPr>
          <w:lang w:val="de-DE"/>
        </w:rPr>
      </w:pPr>
    </w:p>
    <w:p w14:paraId="58347AC8" w14:textId="77777777" w:rsidR="00FD73D1" w:rsidRDefault="00FD73D1">
      <w:pPr>
        <w:spacing w:after="0" w:line="240" w:lineRule="auto"/>
        <w:rPr>
          <w:lang w:val="de-DE"/>
        </w:rPr>
      </w:pPr>
    </w:p>
    <w:p w14:paraId="70571FC6" w14:textId="77777777" w:rsidR="00FD73D1" w:rsidRDefault="00FD73D1">
      <w:pPr>
        <w:spacing w:after="0" w:line="240" w:lineRule="auto"/>
        <w:rPr>
          <w:lang w:val="de-DE"/>
        </w:rPr>
      </w:pPr>
    </w:p>
    <w:p w14:paraId="3B05231F" w14:textId="77777777" w:rsidR="005A06AD" w:rsidRDefault="005A06AD">
      <w:pPr>
        <w:spacing w:after="0" w:line="240" w:lineRule="auto"/>
        <w:rPr>
          <w:lang w:val="de-DE"/>
        </w:rPr>
      </w:pPr>
    </w:p>
    <w:p w14:paraId="2D44BF8E" w14:textId="77777777" w:rsidR="005A06AD" w:rsidRDefault="005A06AD">
      <w:pPr>
        <w:spacing w:after="0" w:line="240" w:lineRule="auto"/>
        <w:rPr>
          <w:lang w:val="de-DE"/>
        </w:rPr>
      </w:pPr>
    </w:p>
    <w:p w14:paraId="4175803B" w14:textId="77777777" w:rsidR="005A06AD" w:rsidRDefault="005A06AD">
      <w:pPr>
        <w:spacing w:after="0" w:line="240" w:lineRule="auto"/>
        <w:rPr>
          <w:lang w:val="de-DE"/>
        </w:rPr>
      </w:pPr>
    </w:p>
    <w:p w14:paraId="53C52283" w14:textId="77777777" w:rsidR="005A06AD" w:rsidRDefault="005A06AD">
      <w:pPr>
        <w:spacing w:after="0" w:line="240" w:lineRule="auto"/>
        <w:rPr>
          <w:lang w:val="de-DE"/>
        </w:rPr>
      </w:pPr>
    </w:p>
    <w:p w14:paraId="627E2A05" w14:textId="77777777" w:rsidR="005A06AD" w:rsidRDefault="005A06AD">
      <w:pPr>
        <w:spacing w:after="0" w:line="240" w:lineRule="auto"/>
        <w:rPr>
          <w:lang w:val="de-DE"/>
        </w:rPr>
      </w:pPr>
    </w:p>
    <w:p w14:paraId="1D1EF73B" w14:textId="77777777" w:rsidR="005A06AD" w:rsidRDefault="005A06AD">
      <w:pPr>
        <w:spacing w:after="0" w:line="240" w:lineRule="auto"/>
        <w:rPr>
          <w:lang w:val="de-DE"/>
        </w:rPr>
      </w:pPr>
    </w:p>
    <w:p w14:paraId="77C55E75" w14:textId="77777777" w:rsidR="00FD73D1" w:rsidRDefault="00FD73D1">
      <w:pPr>
        <w:spacing w:after="0" w:line="240" w:lineRule="auto"/>
        <w:rPr>
          <w:lang w:val="de-DE"/>
        </w:rPr>
      </w:pPr>
    </w:p>
    <w:p w14:paraId="69C5B3CD" w14:textId="34480662" w:rsidR="00FD73D1" w:rsidRDefault="00FD73D1">
      <w:pPr>
        <w:spacing w:after="0" w:line="240" w:lineRule="auto"/>
        <w:rPr>
          <w:lang w:val="de-DE"/>
        </w:rPr>
      </w:pPr>
      <w:r>
        <w:rPr>
          <w:lang w:val="de-DE"/>
        </w:rPr>
        <w:t>____________________</w:t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</w:t>
      </w:r>
    </w:p>
    <w:p w14:paraId="361F6C1F" w14:textId="7D760919" w:rsidR="009C1FFF" w:rsidRDefault="00FD73D1">
      <w:pPr>
        <w:spacing w:after="0" w:line="240" w:lineRule="auto"/>
        <w:rPr>
          <w:lang w:val="de-DE"/>
        </w:rPr>
      </w:pPr>
      <w:r>
        <w:rPr>
          <w:lang w:val="de-DE"/>
        </w:rPr>
        <w:t xml:space="preserve">Ort, Datum </w:t>
      </w:r>
      <w:r>
        <w:rPr>
          <w:lang w:val="de-DE"/>
        </w:rPr>
        <w:tab/>
      </w:r>
      <w:r w:rsidR="005A06AD">
        <w:rPr>
          <w:lang w:val="de-DE"/>
        </w:rPr>
        <w:tab/>
      </w:r>
      <w:r w:rsidR="005A06AD">
        <w:rPr>
          <w:lang w:val="de-DE"/>
        </w:rPr>
        <w:tab/>
      </w:r>
      <w:r w:rsidR="00414CDD">
        <w:rPr>
          <w:lang w:val="de-DE"/>
        </w:rPr>
        <w:tab/>
      </w:r>
      <w:r>
        <w:rPr>
          <w:lang w:val="de-DE"/>
        </w:rPr>
        <w:t>vertreten durch (Vorname Name)</w:t>
      </w:r>
    </w:p>
    <w:p w14:paraId="546C48DF" w14:textId="38821DD0" w:rsidR="005A06AD" w:rsidRDefault="00414CDD">
      <w:pPr>
        <w:spacing w:after="0" w:line="240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5A06AD">
        <w:rPr>
          <w:lang w:val="de-DE"/>
        </w:rPr>
        <w:t>(Unterschrift, Stempel)</w:t>
      </w:r>
    </w:p>
    <w:p w14:paraId="2BD4092E" w14:textId="77777777" w:rsidR="005A06AD" w:rsidRDefault="005A06AD">
      <w:pPr>
        <w:spacing w:after="0" w:line="240" w:lineRule="auto"/>
        <w:rPr>
          <w:lang w:val="de-DE"/>
        </w:rPr>
      </w:pPr>
    </w:p>
    <w:p w14:paraId="729C9F40" w14:textId="77777777" w:rsidR="001F298E" w:rsidRDefault="001F298E">
      <w:pPr>
        <w:spacing w:after="0" w:line="240" w:lineRule="auto"/>
        <w:rPr>
          <w:b/>
          <w:sz w:val="18"/>
          <w:szCs w:val="18"/>
          <w:lang w:val="de-DE"/>
        </w:rPr>
      </w:pPr>
    </w:p>
    <w:p w14:paraId="141FE412" w14:textId="77777777" w:rsidR="001F298E" w:rsidRDefault="001F298E" w:rsidP="001F298E">
      <w:pPr>
        <w:spacing w:after="0" w:line="240" w:lineRule="auto"/>
        <w:rPr>
          <w:b/>
          <w:sz w:val="18"/>
          <w:szCs w:val="18"/>
          <w:lang w:val="de-DE"/>
        </w:rPr>
      </w:pPr>
    </w:p>
    <w:p w14:paraId="267D342C" w14:textId="77777777" w:rsidR="001F298E" w:rsidRDefault="001F298E" w:rsidP="001F298E">
      <w:pPr>
        <w:spacing w:after="0" w:line="240" w:lineRule="auto"/>
        <w:rPr>
          <w:b/>
          <w:sz w:val="18"/>
          <w:szCs w:val="18"/>
          <w:lang w:val="de-DE"/>
        </w:rPr>
      </w:pPr>
    </w:p>
    <w:p w14:paraId="2C474737" w14:textId="77777777" w:rsidR="001F298E" w:rsidRDefault="001F298E" w:rsidP="001F298E">
      <w:pPr>
        <w:spacing w:after="0" w:line="240" w:lineRule="auto"/>
        <w:rPr>
          <w:b/>
          <w:sz w:val="18"/>
          <w:szCs w:val="18"/>
          <w:lang w:val="de-DE"/>
        </w:rPr>
      </w:pPr>
    </w:p>
    <w:p w14:paraId="48384358" w14:textId="0AD52494" w:rsidR="00AC08BE" w:rsidRDefault="00414CDD" w:rsidP="001F298E">
      <w:pPr>
        <w:spacing w:after="0" w:line="240" w:lineRule="auto"/>
        <w:rPr>
          <w:sz w:val="18"/>
          <w:szCs w:val="18"/>
          <w:lang w:val="de-DE"/>
        </w:rPr>
      </w:pPr>
      <w:r w:rsidRPr="00835BF1">
        <w:rPr>
          <w:b/>
          <w:sz w:val="18"/>
          <w:szCs w:val="18"/>
          <w:lang w:val="de-DE"/>
        </w:rPr>
        <w:t>Hinweis:</w:t>
      </w:r>
      <w:r w:rsidRPr="00835BF1">
        <w:rPr>
          <w:sz w:val="18"/>
          <w:szCs w:val="18"/>
          <w:lang w:val="de-DE"/>
        </w:rPr>
        <w:t xml:space="preserve"> Bitte </w:t>
      </w:r>
      <w:r w:rsidR="00A21D33">
        <w:rPr>
          <w:sz w:val="18"/>
          <w:szCs w:val="18"/>
          <w:lang w:val="de-DE"/>
        </w:rPr>
        <w:t xml:space="preserve">den </w:t>
      </w:r>
      <w:r w:rsidR="00FD73D1">
        <w:rPr>
          <w:sz w:val="18"/>
          <w:szCs w:val="18"/>
          <w:lang w:val="de-DE"/>
        </w:rPr>
        <w:t>Teilnahmevertrag im Format PDF/A per E-Mail zuschicken</w:t>
      </w:r>
      <w:r w:rsidR="00835BF1" w:rsidRPr="00835BF1">
        <w:rPr>
          <w:sz w:val="18"/>
          <w:szCs w:val="18"/>
          <w:lang w:val="de-DE"/>
        </w:rPr>
        <w:t>.</w:t>
      </w:r>
    </w:p>
    <w:p w14:paraId="5C1B0872" w14:textId="77777777" w:rsidR="001F298E" w:rsidRDefault="001F298E">
      <w:pPr>
        <w:spacing w:after="0" w:line="240" w:lineRule="auto"/>
        <w:rPr>
          <w:lang w:val="de-DE"/>
        </w:rPr>
      </w:pPr>
      <w:r>
        <w:rPr>
          <w:lang w:val="de-DE"/>
        </w:rPr>
        <w:br w:type="page"/>
      </w:r>
    </w:p>
    <w:p w14:paraId="4DA843F7" w14:textId="2DE8EEB9" w:rsidR="00972A1F" w:rsidRPr="00972A1F" w:rsidRDefault="00972A1F" w:rsidP="005C64E5">
      <w:pPr>
        <w:jc w:val="center"/>
        <w:rPr>
          <w:lang w:val="de-DE"/>
        </w:rPr>
      </w:pPr>
      <w:r w:rsidRPr="00972A1F">
        <w:rPr>
          <w:lang w:val="de-DE"/>
        </w:rPr>
        <w:lastRenderedPageBreak/>
        <w:t>Anhang 1</w:t>
      </w:r>
    </w:p>
    <w:p w14:paraId="7DA03804" w14:textId="67FB487F" w:rsidR="00526FE1" w:rsidRDefault="0048167E" w:rsidP="005C64E5">
      <w:pPr>
        <w:jc w:val="center"/>
        <w:rPr>
          <w:sz w:val="44"/>
          <w:szCs w:val="44"/>
          <w:lang w:val="de-DE"/>
        </w:rPr>
      </w:pPr>
      <w:r w:rsidRPr="005C64E5">
        <w:rPr>
          <w:sz w:val="44"/>
          <w:szCs w:val="44"/>
          <w:lang w:val="de-DE"/>
        </w:rPr>
        <w:t>Teilnahmebedingung</w:t>
      </w:r>
      <w:r w:rsidR="00907DC2">
        <w:rPr>
          <w:sz w:val="44"/>
          <w:szCs w:val="44"/>
          <w:lang w:val="de-DE"/>
        </w:rPr>
        <w:t>en</w:t>
      </w:r>
    </w:p>
    <w:p w14:paraId="3EDC56CA" w14:textId="63B833BC" w:rsidR="008E58F3" w:rsidRDefault="00F55C9C" w:rsidP="008E58F3">
      <w:pPr>
        <w:jc w:val="center"/>
        <w:rPr>
          <w:lang w:val="de-DE"/>
        </w:rPr>
      </w:pPr>
      <w:r>
        <w:rPr>
          <w:lang w:val="de-DE"/>
        </w:rPr>
        <w:t>Stand 1</w:t>
      </w:r>
      <w:r w:rsidR="008E58F3">
        <w:rPr>
          <w:lang w:val="de-DE"/>
        </w:rPr>
        <w:t xml:space="preserve">. </w:t>
      </w:r>
      <w:r>
        <w:rPr>
          <w:lang w:val="de-DE"/>
        </w:rPr>
        <w:t xml:space="preserve">November </w:t>
      </w:r>
      <w:r w:rsidR="008E58F3">
        <w:rPr>
          <w:lang w:val="de-DE"/>
        </w:rPr>
        <w:t>2017</w:t>
      </w:r>
    </w:p>
    <w:p w14:paraId="447A527C" w14:textId="77777777" w:rsidR="008E58F3" w:rsidRPr="005C64E5" w:rsidRDefault="008E58F3" w:rsidP="00ED06FE">
      <w:pPr>
        <w:rPr>
          <w:lang w:val="de-DE"/>
        </w:rPr>
      </w:pPr>
    </w:p>
    <w:p w14:paraId="06C68543" w14:textId="77777777" w:rsidR="00F55C9C" w:rsidRDefault="00526FE1">
      <w:pPr>
        <w:pStyle w:val="Verzeichnis1"/>
        <w:rPr>
          <w:rFonts w:eastAsiaTheme="minorEastAsia"/>
          <w:bCs w:val="0"/>
          <w:iCs w:val="0"/>
          <w:lang w:val="en-US"/>
        </w:rPr>
      </w:pPr>
      <w:r w:rsidRPr="46D63745">
        <w:rPr>
          <w:sz w:val="24"/>
          <w:szCs w:val="24"/>
        </w:rPr>
        <w:fldChar w:fldCharType="begin"/>
      </w:r>
      <w:r w:rsidRPr="00D819B1">
        <w:instrText xml:space="preserve"> TOC \o "1-3" \h \z \u </w:instrText>
      </w:r>
      <w:r w:rsidRPr="46D63745">
        <w:rPr>
          <w:sz w:val="24"/>
          <w:szCs w:val="24"/>
        </w:rPr>
        <w:fldChar w:fldCharType="separate"/>
      </w:r>
      <w:hyperlink w:anchor="_Toc497124820" w:history="1">
        <w:r w:rsidR="00F55C9C" w:rsidRPr="0053477D">
          <w:rPr>
            <w:rStyle w:val="Hyperlink"/>
          </w:rPr>
          <w:t>Präambel</w:t>
        </w:r>
        <w:r w:rsidR="00F55C9C">
          <w:rPr>
            <w:webHidden/>
          </w:rPr>
          <w:tab/>
        </w:r>
        <w:r w:rsidR="00F55C9C">
          <w:rPr>
            <w:webHidden/>
          </w:rPr>
          <w:fldChar w:fldCharType="begin"/>
        </w:r>
        <w:r w:rsidR="00F55C9C">
          <w:rPr>
            <w:webHidden/>
          </w:rPr>
          <w:instrText xml:space="preserve"> PAGEREF _Toc497124820 \h </w:instrText>
        </w:r>
        <w:r w:rsidR="00F55C9C">
          <w:rPr>
            <w:webHidden/>
          </w:rPr>
        </w:r>
        <w:r w:rsidR="00F55C9C">
          <w:rPr>
            <w:webHidden/>
          </w:rPr>
          <w:fldChar w:fldCharType="separate"/>
        </w:r>
        <w:r w:rsidR="00E375ED">
          <w:rPr>
            <w:webHidden/>
          </w:rPr>
          <w:t>4</w:t>
        </w:r>
        <w:r w:rsidR="00F55C9C">
          <w:rPr>
            <w:webHidden/>
          </w:rPr>
          <w:fldChar w:fldCharType="end"/>
        </w:r>
      </w:hyperlink>
    </w:p>
    <w:p w14:paraId="08F31EDB" w14:textId="77777777" w:rsidR="00F55C9C" w:rsidRDefault="00FA3842">
      <w:pPr>
        <w:pStyle w:val="Verzeichnis2"/>
        <w:rPr>
          <w:rFonts w:eastAsiaTheme="minorEastAsia"/>
          <w:bCs w:val="0"/>
          <w:lang w:val="en-US"/>
        </w:rPr>
      </w:pPr>
      <w:hyperlink w:anchor="_Toc497124821" w:history="1">
        <w:r w:rsidR="00F55C9C" w:rsidRPr="0053477D">
          <w:rPr>
            <w:rStyle w:val="Hyperlink"/>
          </w:rPr>
          <w:t>§ 1 Definitionen</w:t>
        </w:r>
        <w:r w:rsidR="00F55C9C">
          <w:rPr>
            <w:webHidden/>
          </w:rPr>
          <w:tab/>
        </w:r>
        <w:r w:rsidR="00F55C9C">
          <w:rPr>
            <w:webHidden/>
          </w:rPr>
          <w:fldChar w:fldCharType="begin"/>
        </w:r>
        <w:r w:rsidR="00F55C9C">
          <w:rPr>
            <w:webHidden/>
          </w:rPr>
          <w:instrText xml:space="preserve"> PAGEREF _Toc497124821 \h </w:instrText>
        </w:r>
        <w:r w:rsidR="00F55C9C">
          <w:rPr>
            <w:webHidden/>
          </w:rPr>
        </w:r>
        <w:r w:rsidR="00F55C9C">
          <w:rPr>
            <w:webHidden/>
          </w:rPr>
          <w:fldChar w:fldCharType="separate"/>
        </w:r>
        <w:r w:rsidR="00E375ED">
          <w:rPr>
            <w:webHidden/>
          </w:rPr>
          <w:t>4</w:t>
        </w:r>
        <w:r w:rsidR="00F55C9C">
          <w:rPr>
            <w:webHidden/>
          </w:rPr>
          <w:fldChar w:fldCharType="end"/>
        </w:r>
      </w:hyperlink>
    </w:p>
    <w:p w14:paraId="71F35DEB" w14:textId="77777777" w:rsidR="00F55C9C" w:rsidRDefault="00FA3842">
      <w:pPr>
        <w:pStyle w:val="Verzeichnis2"/>
        <w:rPr>
          <w:rFonts w:eastAsiaTheme="minorEastAsia"/>
          <w:bCs w:val="0"/>
          <w:lang w:val="en-US"/>
        </w:rPr>
      </w:pPr>
      <w:hyperlink w:anchor="_Toc497124822" w:history="1">
        <w:r w:rsidR="00F55C9C" w:rsidRPr="0053477D">
          <w:rPr>
            <w:rStyle w:val="Hyperlink"/>
          </w:rPr>
          <w:t>§ 2 Rechte und Pflichten</w:t>
        </w:r>
        <w:r w:rsidR="00F55C9C">
          <w:rPr>
            <w:webHidden/>
          </w:rPr>
          <w:tab/>
        </w:r>
        <w:r w:rsidR="00F55C9C">
          <w:rPr>
            <w:webHidden/>
          </w:rPr>
          <w:fldChar w:fldCharType="begin"/>
        </w:r>
        <w:r w:rsidR="00F55C9C">
          <w:rPr>
            <w:webHidden/>
          </w:rPr>
          <w:instrText xml:space="preserve"> PAGEREF _Toc497124822 \h </w:instrText>
        </w:r>
        <w:r w:rsidR="00F55C9C">
          <w:rPr>
            <w:webHidden/>
          </w:rPr>
        </w:r>
        <w:r w:rsidR="00F55C9C">
          <w:rPr>
            <w:webHidden/>
          </w:rPr>
          <w:fldChar w:fldCharType="separate"/>
        </w:r>
        <w:r w:rsidR="00E375ED">
          <w:rPr>
            <w:webHidden/>
          </w:rPr>
          <w:t>4</w:t>
        </w:r>
        <w:r w:rsidR="00F55C9C">
          <w:rPr>
            <w:webHidden/>
          </w:rPr>
          <w:fldChar w:fldCharType="end"/>
        </w:r>
      </w:hyperlink>
    </w:p>
    <w:p w14:paraId="20670093" w14:textId="77777777" w:rsidR="00F55C9C" w:rsidRDefault="00FA3842">
      <w:pPr>
        <w:pStyle w:val="Verzeichnis2"/>
        <w:rPr>
          <w:rFonts w:eastAsiaTheme="minorEastAsia"/>
          <w:bCs w:val="0"/>
          <w:lang w:val="en-US"/>
        </w:rPr>
      </w:pPr>
      <w:hyperlink w:anchor="_Toc497124823" w:history="1">
        <w:r w:rsidR="00F55C9C" w:rsidRPr="0053477D">
          <w:rPr>
            <w:rStyle w:val="Hyperlink"/>
          </w:rPr>
          <w:t>§ 3 Rechte an den Daten</w:t>
        </w:r>
        <w:r w:rsidR="00F55C9C">
          <w:rPr>
            <w:webHidden/>
          </w:rPr>
          <w:tab/>
        </w:r>
        <w:r w:rsidR="00F55C9C">
          <w:rPr>
            <w:webHidden/>
          </w:rPr>
          <w:fldChar w:fldCharType="begin"/>
        </w:r>
        <w:r w:rsidR="00F55C9C">
          <w:rPr>
            <w:webHidden/>
          </w:rPr>
          <w:instrText xml:space="preserve"> PAGEREF _Toc497124823 \h </w:instrText>
        </w:r>
        <w:r w:rsidR="00F55C9C">
          <w:rPr>
            <w:webHidden/>
          </w:rPr>
        </w:r>
        <w:r w:rsidR="00F55C9C">
          <w:rPr>
            <w:webHidden/>
          </w:rPr>
          <w:fldChar w:fldCharType="separate"/>
        </w:r>
        <w:r w:rsidR="00E375ED">
          <w:rPr>
            <w:webHidden/>
          </w:rPr>
          <w:t>5</w:t>
        </w:r>
        <w:r w:rsidR="00F55C9C">
          <w:rPr>
            <w:webHidden/>
          </w:rPr>
          <w:fldChar w:fldCharType="end"/>
        </w:r>
      </w:hyperlink>
    </w:p>
    <w:p w14:paraId="2A8DD927" w14:textId="77777777" w:rsidR="00F55C9C" w:rsidRDefault="00FA3842">
      <w:pPr>
        <w:pStyle w:val="Verzeichnis2"/>
        <w:rPr>
          <w:rFonts w:eastAsiaTheme="minorEastAsia"/>
          <w:bCs w:val="0"/>
          <w:lang w:val="en-US"/>
        </w:rPr>
      </w:pPr>
      <w:hyperlink w:anchor="_Toc497124824" w:history="1">
        <w:r w:rsidR="00F55C9C" w:rsidRPr="0053477D">
          <w:rPr>
            <w:rStyle w:val="Hyperlink"/>
          </w:rPr>
          <w:t>§ 4 Leistungen und Kosten</w:t>
        </w:r>
        <w:r w:rsidR="00F55C9C">
          <w:rPr>
            <w:webHidden/>
          </w:rPr>
          <w:tab/>
        </w:r>
        <w:r w:rsidR="00F55C9C">
          <w:rPr>
            <w:webHidden/>
          </w:rPr>
          <w:fldChar w:fldCharType="begin"/>
        </w:r>
        <w:r w:rsidR="00F55C9C">
          <w:rPr>
            <w:webHidden/>
          </w:rPr>
          <w:instrText xml:space="preserve"> PAGEREF _Toc497124824 \h </w:instrText>
        </w:r>
        <w:r w:rsidR="00F55C9C">
          <w:rPr>
            <w:webHidden/>
          </w:rPr>
        </w:r>
        <w:r w:rsidR="00F55C9C">
          <w:rPr>
            <w:webHidden/>
          </w:rPr>
          <w:fldChar w:fldCharType="separate"/>
        </w:r>
        <w:r w:rsidR="00E375ED">
          <w:rPr>
            <w:webHidden/>
          </w:rPr>
          <w:t>5</w:t>
        </w:r>
        <w:r w:rsidR="00F55C9C">
          <w:rPr>
            <w:webHidden/>
          </w:rPr>
          <w:fldChar w:fldCharType="end"/>
        </w:r>
      </w:hyperlink>
    </w:p>
    <w:p w14:paraId="1ED0672A" w14:textId="77777777" w:rsidR="00F55C9C" w:rsidRDefault="00FA3842">
      <w:pPr>
        <w:pStyle w:val="Verzeichnis2"/>
        <w:rPr>
          <w:rFonts w:eastAsiaTheme="minorEastAsia"/>
          <w:bCs w:val="0"/>
          <w:lang w:val="en-US"/>
        </w:rPr>
      </w:pPr>
      <w:hyperlink w:anchor="_Toc497124825" w:history="1">
        <w:r w:rsidR="00F55C9C" w:rsidRPr="0053477D">
          <w:rPr>
            <w:rStyle w:val="Hyperlink"/>
          </w:rPr>
          <w:t>§ 5 Abstimmung im Verbund</w:t>
        </w:r>
        <w:r w:rsidR="00F55C9C">
          <w:rPr>
            <w:webHidden/>
          </w:rPr>
          <w:tab/>
        </w:r>
        <w:r w:rsidR="00F55C9C">
          <w:rPr>
            <w:webHidden/>
          </w:rPr>
          <w:fldChar w:fldCharType="begin"/>
        </w:r>
        <w:r w:rsidR="00F55C9C">
          <w:rPr>
            <w:webHidden/>
          </w:rPr>
          <w:instrText xml:space="preserve"> PAGEREF _Toc497124825 \h </w:instrText>
        </w:r>
        <w:r w:rsidR="00F55C9C">
          <w:rPr>
            <w:webHidden/>
          </w:rPr>
        </w:r>
        <w:r w:rsidR="00F55C9C">
          <w:rPr>
            <w:webHidden/>
          </w:rPr>
          <w:fldChar w:fldCharType="separate"/>
        </w:r>
        <w:r w:rsidR="00E375ED">
          <w:rPr>
            <w:webHidden/>
          </w:rPr>
          <w:t>5</w:t>
        </w:r>
        <w:r w:rsidR="00F55C9C">
          <w:rPr>
            <w:webHidden/>
          </w:rPr>
          <w:fldChar w:fldCharType="end"/>
        </w:r>
      </w:hyperlink>
    </w:p>
    <w:p w14:paraId="3C12805D" w14:textId="77777777" w:rsidR="00F55C9C" w:rsidRDefault="00FA3842">
      <w:pPr>
        <w:pStyle w:val="Verzeichnis2"/>
        <w:rPr>
          <w:rFonts w:eastAsiaTheme="minorEastAsia"/>
          <w:bCs w:val="0"/>
          <w:lang w:val="en-US"/>
        </w:rPr>
      </w:pPr>
      <w:hyperlink w:anchor="_Toc497124826" w:history="1">
        <w:r w:rsidR="00F55C9C" w:rsidRPr="0053477D">
          <w:rPr>
            <w:rStyle w:val="Hyperlink"/>
          </w:rPr>
          <w:t>§ 6 Haftung</w:t>
        </w:r>
        <w:r w:rsidR="00F55C9C">
          <w:rPr>
            <w:webHidden/>
          </w:rPr>
          <w:tab/>
        </w:r>
        <w:r w:rsidR="00F55C9C">
          <w:rPr>
            <w:webHidden/>
          </w:rPr>
          <w:fldChar w:fldCharType="begin"/>
        </w:r>
        <w:r w:rsidR="00F55C9C">
          <w:rPr>
            <w:webHidden/>
          </w:rPr>
          <w:instrText xml:space="preserve"> PAGEREF _Toc497124826 \h </w:instrText>
        </w:r>
        <w:r w:rsidR="00F55C9C">
          <w:rPr>
            <w:webHidden/>
          </w:rPr>
        </w:r>
        <w:r w:rsidR="00F55C9C">
          <w:rPr>
            <w:webHidden/>
          </w:rPr>
          <w:fldChar w:fldCharType="separate"/>
        </w:r>
        <w:r w:rsidR="00E375ED">
          <w:rPr>
            <w:webHidden/>
          </w:rPr>
          <w:t>6</w:t>
        </w:r>
        <w:r w:rsidR="00F55C9C">
          <w:rPr>
            <w:webHidden/>
          </w:rPr>
          <w:fldChar w:fldCharType="end"/>
        </w:r>
      </w:hyperlink>
    </w:p>
    <w:p w14:paraId="2CD33BEA" w14:textId="77777777" w:rsidR="00F55C9C" w:rsidRDefault="00FA3842">
      <w:pPr>
        <w:pStyle w:val="Verzeichnis2"/>
        <w:rPr>
          <w:rFonts w:eastAsiaTheme="minorEastAsia"/>
          <w:bCs w:val="0"/>
          <w:lang w:val="en-US"/>
        </w:rPr>
      </w:pPr>
      <w:hyperlink w:anchor="_Toc497124827" w:history="1">
        <w:r w:rsidR="00F55C9C" w:rsidRPr="0053477D">
          <w:rPr>
            <w:rStyle w:val="Hyperlink"/>
          </w:rPr>
          <w:t>Schlussbestimmung</w:t>
        </w:r>
        <w:r w:rsidR="00F55C9C">
          <w:rPr>
            <w:webHidden/>
          </w:rPr>
          <w:tab/>
        </w:r>
        <w:r w:rsidR="00F55C9C">
          <w:rPr>
            <w:webHidden/>
          </w:rPr>
          <w:fldChar w:fldCharType="begin"/>
        </w:r>
        <w:r w:rsidR="00F55C9C">
          <w:rPr>
            <w:webHidden/>
          </w:rPr>
          <w:instrText xml:space="preserve"> PAGEREF _Toc497124827 \h </w:instrText>
        </w:r>
        <w:r w:rsidR="00F55C9C">
          <w:rPr>
            <w:webHidden/>
          </w:rPr>
        </w:r>
        <w:r w:rsidR="00F55C9C">
          <w:rPr>
            <w:webHidden/>
          </w:rPr>
          <w:fldChar w:fldCharType="separate"/>
        </w:r>
        <w:r w:rsidR="00E375ED">
          <w:rPr>
            <w:webHidden/>
          </w:rPr>
          <w:t>6</w:t>
        </w:r>
        <w:r w:rsidR="00F55C9C">
          <w:rPr>
            <w:webHidden/>
          </w:rPr>
          <w:fldChar w:fldCharType="end"/>
        </w:r>
      </w:hyperlink>
    </w:p>
    <w:p w14:paraId="11401228" w14:textId="23396E75" w:rsidR="00E40DB8" w:rsidRDefault="00526FE1" w:rsidP="00E40DB8">
      <w:pPr>
        <w:pStyle w:val="berschrift1"/>
        <w:spacing w:after="240" w:line="240" w:lineRule="auto"/>
        <w:jc w:val="center"/>
      </w:pPr>
      <w:r w:rsidRPr="46D63745">
        <w:fldChar w:fldCharType="end"/>
      </w:r>
    </w:p>
    <w:p w14:paraId="0100C631" w14:textId="77777777" w:rsidR="00E40DB8" w:rsidRDefault="00E40DB8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br w:type="page"/>
      </w:r>
    </w:p>
    <w:p w14:paraId="64F8D1C7" w14:textId="620550FC" w:rsidR="00526FE1" w:rsidRPr="00FE1971" w:rsidRDefault="00526FE1" w:rsidP="007D6D32">
      <w:pPr>
        <w:pStyle w:val="berschrift1"/>
        <w:spacing w:before="200" w:after="120" w:line="240" w:lineRule="auto"/>
        <w:jc w:val="center"/>
        <w:rPr>
          <w:color w:val="auto"/>
          <w:lang w:val="de-DE"/>
        </w:rPr>
      </w:pPr>
      <w:bookmarkStart w:id="1" w:name="_Toc484609082"/>
      <w:bookmarkStart w:id="2" w:name="_Toc497124820"/>
      <w:r w:rsidRPr="00FE1971">
        <w:rPr>
          <w:color w:val="auto"/>
          <w:lang w:val="de-DE"/>
        </w:rPr>
        <w:lastRenderedPageBreak/>
        <w:t>Präambel</w:t>
      </w:r>
      <w:bookmarkEnd w:id="1"/>
      <w:bookmarkEnd w:id="2"/>
    </w:p>
    <w:p w14:paraId="64DAC5E8" w14:textId="52A17EF9" w:rsidR="00A02A4F" w:rsidRPr="00A02A4F" w:rsidRDefault="00A02A4F" w:rsidP="00A02A4F">
      <w:pPr>
        <w:spacing w:before="120" w:after="120" w:line="240" w:lineRule="auto"/>
        <w:ind w:left="426"/>
        <w:jc w:val="both"/>
        <w:rPr>
          <w:lang w:val="de-DE"/>
        </w:rPr>
      </w:pPr>
      <w:r w:rsidRPr="00A02A4F">
        <w:rPr>
          <w:lang w:val="de-DE"/>
        </w:rPr>
        <w:t xml:space="preserve">Kalliope öffnet einem breiten Publikum Zugang zu </w:t>
      </w:r>
      <w:r>
        <w:rPr>
          <w:lang w:val="de-DE"/>
        </w:rPr>
        <w:t xml:space="preserve">unikalen </w:t>
      </w:r>
      <w:r w:rsidRPr="00A02A4F">
        <w:rPr>
          <w:lang w:val="de-DE"/>
        </w:rPr>
        <w:t>Quellen, die in Bibliotheken, Archiven und Museen aufbewahrt werden</w:t>
      </w:r>
      <w:r w:rsidR="00411509">
        <w:rPr>
          <w:lang w:val="de-DE"/>
        </w:rPr>
        <w:t>. Das Angebot ist</w:t>
      </w:r>
      <w:r w:rsidRPr="00A02A4F">
        <w:rPr>
          <w:lang w:val="de-DE"/>
        </w:rPr>
        <w:t xml:space="preserve"> gleichermaßen </w:t>
      </w:r>
      <w:r w:rsidR="00411509">
        <w:rPr>
          <w:lang w:val="de-DE"/>
        </w:rPr>
        <w:t xml:space="preserve">sowohl </w:t>
      </w:r>
      <w:r w:rsidRPr="00A02A4F">
        <w:rPr>
          <w:lang w:val="de-DE"/>
        </w:rPr>
        <w:t xml:space="preserve">Teil </w:t>
      </w:r>
      <w:r w:rsidR="00411509">
        <w:rPr>
          <w:lang w:val="de-DE"/>
        </w:rPr>
        <w:t>der wissenschaftlichen Wertschöpfungskette</w:t>
      </w:r>
      <w:r w:rsidRPr="00A02A4F">
        <w:rPr>
          <w:lang w:val="de-DE"/>
        </w:rPr>
        <w:t xml:space="preserve"> </w:t>
      </w:r>
      <w:r w:rsidR="00040457">
        <w:rPr>
          <w:lang w:val="de-DE"/>
        </w:rPr>
        <w:t xml:space="preserve">als </w:t>
      </w:r>
      <w:r w:rsidRPr="00A02A4F">
        <w:rPr>
          <w:lang w:val="de-DE"/>
        </w:rPr>
        <w:t>auch Anlaufpunkt für den historisch interessierten Laien.</w:t>
      </w:r>
      <w:r>
        <w:rPr>
          <w:lang w:val="de-DE"/>
        </w:rPr>
        <w:t xml:space="preserve"> </w:t>
      </w:r>
      <w:r w:rsidR="00411509">
        <w:rPr>
          <w:lang w:val="de-DE"/>
        </w:rPr>
        <w:t xml:space="preserve">Es ging </w:t>
      </w:r>
      <w:r w:rsidRPr="00A02A4F">
        <w:rPr>
          <w:lang w:val="de-DE"/>
        </w:rPr>
        <w:t xml:space="preserve">aus dem Zettelkartenbestand der 1966 </w:t>
      </w:r>
      <w:r w:rsidR="00411509">
        <w:rPr>
          <w:lang w:val="de-DE"/>
        </w:rPr>
        <w:t>b</w:t>
      </w:r>
      <w:r w:rsidRPr="00A02A4F">
        <w:rPr>
          <w:lang w:val="de-DE"/>
        </w:rPr>
        <w:t>egründeten Zentralkartei der Autographen</w:t>
      </w:r>
      <w:r w:rsidR="00E375ED">
        <w:rPr>
          <w:lang w:val="de-DE"/>
        </w:rPr>
        <w:t>, ZKA,</w:t>
      </w:r>
      <w:r>
        <w:rPr>
          <w:lang w:val="de-DE"/>
        </w:rPr>
        <w:t xml:space="preserve"> </w:t>
      </w:r>
      <w:r w:rsidR="00411509">
        <w:rPr>
          <w:lang w:val="de-DE"/>
        </w:rPr>
        <w:t>und</w:t>
      </w:r>
      <w:r w:rsidRPr="00A02A4F">
        <w:rPr>
          <w:lang w:val="de-DE"/>
        </w:rPr>
        <w:t xml:space="preserve"> einschlägigen</w:t>
      </w:r>
      <w:r w:rsidR="00040457">
        <w:rPr>
          <w:lang w:val="de-DE"/>
        </w:rPr>
        <w:t>,</w:t>
      </w:r>
      <w:r w:rsidRPr="00A02A4F">
        <w:rPr>
          <w:lang w:val="de-DE"/>
        </w:rPr>
        <w:t xml:space="preserve"> konvertierten Nachlass-Verzeichnissen</w:t>
      </w:r>
      <w:r w:rsidR="00411509">
        <w:rPr>
          <w:lang w:val="de-DE"/>
        </w:rPr>
        <w:t xml:space="preserve"> hervor</w:t>
      </w:r>
      <w:r w:rsidRPr="00A02A4F">
        <w:rPr>
          <w:lang w:val="de-DE"/>
        </w:rPr>
        <w:t xml:space="preserve">, und entwickelte sich </w:t>
      </w:r>
      <w:r w:rsidR="00411509">
        <w:rPr>
          <w:lang w:val="de-DE"/>
        </w:rPr>
        <w:t xml:space="preserve">sukzessive </w:t>
      </w:r>
      <w:r>
        <w:rPr>
          <w:lang w:val="de-DE"/>
        </w:rPr>
        <w:t xml:space="preserve">von </w:t>
      </w:r>
      <w:r w:rsidRPr="00A02A4F">
        <w:rPr>
          <w:lang w:val="de-DE"/>
        </w:rPr>
        <w:t xml:space="preserve">einem Portal zu einem </w:t>
      </w:r>
      <w:r w:rsidR="009B37E1">
        <w:rPr>
          <w:lang w:val="de-DE"/>
        </w:rPr>
        <w:t xml:space="preserve">überregionalen </w:t>
      </w:r>
      <w:r w:rsidRPr="00A02A4F">
        <w:rPr>
          <w:lang w:val="de-DE"/>
        </w:rPr>
        <w:t>Verbund von Kulturerbe- und Wissenschaftseinrichtungen.</w:t>
      </w:r>
    </w:p>
    <w:p w14:paraId="11EA1BBA" w14:textId="6843A6D0" w:rsidR="00040457" w:rsidRDefault="00A02A4F" w:rsidP="00A02A4F">
      <w:pPr>
        <w:spacing w:before="120" w:after="120" w:line="240" w:lineRule="auto"/>
        <w:ind w:left="426"/>
        <w:jc w:val="both"/>
        <w:rPr>
          <w:lang w:val="de-DE"/>
        </w:rPr>
      </w:pPr>
      <w:r w:rsidRPr="00A02A4F">
        <w:rPr>
          <w:lang w:val="de-DE"/>
        </w:rPr>
        <w:t xml:space="preserve">Als Verbund bietet Kalliope den teilnehmenden Einrichtungen digitale Dienste </w:t>
      </w:r>
      <w:r w:rsidR="00040457">
        <w:rPr>
          <w:lang w:val="de-DE"/>
        </w:rPr>
        <w:t xml:space="preserve">und Dienstleistungen </w:t>
      </w:r>
      <w:r w:rsidRPr="00A02A4F">
        <w:rPr>
          <w:lang w:val="de-DE"/>
        </w:rPr>
        <w:t xml:space="preserve">für die regel- und normbasierte Erfassung und Pflege von Erschließungsdaten sowie </w:t>
      </w:r>
      <w:r w:rsidR="00E375ED">
        <w:rPr>
          <w:lang w:val="de-DE"/>
        </w:rPr>
        <w:t xml:space="preserve">die </w:t>
      </w:r>
      <w:r w:rsidRPr="00A02A4F">
        <w:rPr>
          <w:lang w:val="de-DE"/>
        </w:rPr>
        <w:t>zeitgemäße Bereitstellung</w:t>
      </w:r>
      <w:r w:rsidR="00CC7A50">
        <w:rPr>
          <w:lang w:val="de-DE"/>
        </w:rPr>
        <w:t xml:space="preserve"> </w:t>
      </w:r>
      <w:r w:rsidR="00E375ED">
        <w:rPr>
          <w:lang w:val="de-DE"/>
        </w:rPr>
        <w:t xml:space="preserve">der </w:t>
      </w:r>
      <w:r w:rsidR="00CC7A50">
        <w:rPr>
          <w:lang w:val="de-DE"/>
        </w:rPr>
        <w:t>Daten</w:t>
      </w:r>
      <w:r w:rsidRPr="00A02A4F">
        <w:rPr>
          <w:lang w:val="de-DE"/>
        </w:rPr>
        <w:t xml:space="preserve">. Die Teilnahme am Kalliope-Verbund ermöglicht die kosteneffiziente Arbeit mit Standards – Schnittstellen, Formate, Normdaten –, und eine hohe Flexibilität bei der </w:t>
      </w:r>
      <w:r>
        <w:rPr>
          <w:lang w:val="de-DE"/>
        </w:rPr>
        <w:t xml:space="preserve">weiteren </w:t>
      </w:r>
      <w:r w:rsidRPr="00A02A4F">
        <w:rPr>
          <w:lang w:val="de-DE"/>
        </w:rPr>
        <w:t>Entwicklung innovativer digitaler Angebote.</w:t>
      </w:r>
      <w:r>
        <w:rPr>
          <w:lang w:val="de-DE"/>
        </w:rPr>
        <w:t xml:space="preserve"> </w:t>
      </w:r>
    </w:p>
    <w:p w14:paraId="53BA01AF" w14:textId="77777777" w:rsidR="00040457" w:rsidRDefault="00A02A4F" w:rsidP="00A02A4F">
      <w:pPr>
        <w:spacing w:before="120" w:after="120" w:line="240" w:lineRule="auto"/>
        <w:ind w:left="426"/>
        <w:jc w:val="both"/>
        <w:rPr>
          <w:lang w:val="de-DE"/>
        </w:rPr>
      </w:pPr>
      <w:r w:rsidRPr="00A02A4F">
        <w:rPr>
          <w:lang w:val="de-DE"/>
        </w:rPr>
        <w:t xml:space="preserve">Die Qualitäten von Kalliope ergeben sich aus der Qualität der Zusammenarbeit der teilnehmenden Partner. Die gemeinsame Arbeit stärkt den Verbund </w:t>
      </w:r>
      <w:r w:rsidR="00040457">
        <w:rPr>
          <w:lang w:val="de-DE"/>
        </w:rPr>
        <w:t xml:space="preserve">und </w:t>
      </w:r>
      <w:r w:rsidRPr="00A02A4F">
        <w:rPr>
          <w:lang w:val="de-DE"/>
        </w:rPr>
        <w:t xml:space="preserve">die einzelnen Einrichtungen. Insbesondere die auf Endnutzer abzielenden Dienstleistungen von Kalliope sind umso nützlicher, je umfangreicher der nachgewiesene Datenbestand ist und je vielfältiger dieser Datenbestand genutzt </w:t>
      </w:r>
      <w:r>
        <w:rPr>
          <w:lang w:val="de-DE"/>
        </w:rPr>
        <w:t>werden kann</w:t>
      </w:r>
      <w:r w:rsidRPr="00A02A4F">
        <w:rPr>
          <w:lang w:val="de-DE"/>
        </w:rPr>
        <w:t xml:space="preserve">. </w:t>
      </w:r>
    </w:p>
    <w:p w14:paraId="0D660BA5" w14:textId="101A8FF8" w:rsidR="00526FE1" w:rsidRPr="00ED58F8" w:rsidRDefault="00A02A4F" w:rsidP="00A02A4F">
      <w:pPr>
        <w:spacing w:before="120" w:after="120" w:line="240" w:lineRule="auto"/>
        <w:ind w:left="426"/>
        <w:jc w:val="both"/>
        <w:rPr>
          <w:lang w:val="de-DE"/>
        </w:rPr>
      </w:pPr>
      <w:r w:rsidRPr="00A02A4F">
        <w:rPr>
          <w:lang w:val="de-DE"/>
        </w:rPr>
        <w:t xml:space="preserve">Die Verbundpartner streben </w:t>
      </w:r>
      <w:r w:rsidR="00AE4F7C">
        <w:rPr>
          <w:lang w:val="de-DE"/>
        </w:rPr>
        <w:t>daher</w:t>
      </w:r>
      <w:r w:rsidRPr="00A02A4F">
        <w:rPr>
          <w:lang w:val="de-DE"/>
        </w:rPr>
        <w:t xml:space="preserve"> nachdrücklich die weitere Vergrößerung des Datenangebots und die weitere Optimierung von Zugangswegen an.</w:t>
      </w:r>
    </w:p>
    <w:p w14:paraId="13FEEF1E" w14:textId="77777777" w:rsidR="00526FE1" w:rsidRPr="00D0791F" w:rsidRDefault="00526FE1" w:rsidP="007D6D32">
      <w:pPr>
        <w:pStyle w:val="berschrift2"/>
        <w:spacing w:before="200" w:after="120" w:line="240" w:lineRule="auto"/>
        <w:rPr>
          <w:lang w:val="de-DE"/>
        </w:rPr>
      </w:pPr>
      <w:bookmarkStart w:id="3" w:name="_Toc484609083"/>
      <w:bookmarkStart w:id="4" w:name="_Toc497124821"/>
      <w:r>
        <w:rPr>
          <w:lang w:val="de-DE"/>
        </w:rPr>
        <w:t>§ 1</w:t>
      </w:r>
      <w:r w:rsidRPr="00882D23">
        <w:rPr>
          <w:lang w:val="de-DE"/>
        </w:rPr>
        <w:t xml:space="preserve"> </w:t>
      </w:r>
      <w:r>
        <w:rPr>
          <w:lang w:val="de-DE"/>
        </w:rPr>
        <w:t>Definitionen</w:t>
      </w:r>
      <w:bookmarkEnd w:id="3"/>
      <w:bookmarkEnd w:id="4"/>
    </w:p>
    <w:p w14:paraId="362814A9" w14:textId="109CFE2E" w:rsidR="00526FE1" w:rsidRPr="007E16D4" w:rsidRDefault="00526FE1" w:rsidP="00526FE1">
      <w:pPr>
        <w:pStyle w:val="Listenabsatz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>
        <w:rPr>
          <w:lang w:val="de-DE"/>
        </w:rPr>
        <w:t xml:space="preserve">Der </w:t>
      </w:r>
      <w:r w:rsidRPr="00016501">
        <w:rPr>
          <w:b/>
          <w:lang w:val="de-DE"/>
        </w:rPr>
        <w:t>Kalliope-Verbund</w:t>
      </w:r>
      <w:r w:rsidR="00AE6D62">
        <w:rPr>
          <w:lang w:val="de-DE"/>
        </w:rPr>
        <w:t xml:space="preserve"> ist eine </w:t>
      </w:r>
      <w:r w:rsidR="00AE6D62" w:rsidRPr="006A47AB">
        <w:rPr>
          <w:lang w:val="de-DE"/>
        </w:rPr>
        <w:t>Arbeitsgemeinschaft</w:t>
      </w:r>
      <w:r w:rsidR="00AE6D62">
        <w:rPr>
          <w:lang w:val="de-DE"/>
        </w:rPr>
        <w:t xml:space="preserve"> </w:t>
      </w:r>
      <w:r w:rsidR="000757B0">
        <w:rPr>
          <w:lang w:val="de-DE"/>
        </w:rPr>
        <w:t>von Kultur- und Wissenschaftseinrichtungen</w:t>
      </w:r>
      <w:r w:rsidR="00BB769E">
        <w:rPr>
          <w:lang w:val="de-DE"/>
        </w:rPr>
        <w:t xml:space="preserve"> für den Ausbau des Datenangebots </w:t>
      </w:r>
      <w:r w:rsidR="00800C1F">
        <w:rPr>
          <w:lang w:val="de-DE"/>
        </w:rPr>
        <w:t>sowie</w:t>
      </w:r>
      <w:r w:rsidR="00BB769E">
        <w:rPr>
          <w:lang w:val="de-DE"/>
        </w:rPr>
        <w:t xml:space="preserve"> die Entwicklung </w:t>
      </w:r>
      <w:r w:rsidR="00DD7D49">
        <w:rPr>
          <w:lang w:val="de-DE"/>
        </w:rPr>
        <w:t>der digitalen Dienste und Dienstleistungen</w:t>
      </w:r>
      <w:r w:rsidR="00BB769E">
        <w:rPr>
          <w:lang w:val="de-DE"/>
        </w:rPr>
        <w:t>.</w:t>
      </w:r>
    </w:p>
    <w:p w14:paraId="3AAD6B2A" w14:textId="2E99406C" w:rsidR="00526FE1" w:rsidRPr="00FF76D6" w:rsidRDefault="00526FE1" w:rsidP="00526FE1">
      <w:pPr>
        <w:pStyle w:val="Listenabsatz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>
        <w:rPr>
          <w:b/>
          <w:lang w:val="de-DE"/>
        </w:rPr>
        <w:t>Trägereinrichtung</w:t>
      </w:r>
      <w:r w:rsidRPr="00AE40D2">
        <w:rPr>
          <w:lang w:val="de-DE"/>
        </w:rPr>
        <w:t xml:space="preserve"> </w:t>
      </w:r>
      <w:r>
        <w:rPr>
          <w:lang w:val="de-DE"/>
        </w:rPr>
        <w:t>des Kalliope-Verbunds</w:t>
      </w:r>
      <w:r w:rsidRPr="00AE40D2">
        <w:rPr>
          <w:lang w:val="de-DE"/>
        </w:rPr>
        <w:t xml:space="preserve"> </w:t>
      </w:r>
      <w:r>
        <w:rPr>
          <w:lang w:val="de-DE"/>
        </w:rPr>
        <w:t>ist die Staatsbibliothek zu Berlin – Preußischer Kulturbesitz (SBB-PK).</w:t>
      </w:r>
      <w:r w:rsidRPr="00AE40D2">
        <w:rPr>
          <w:lang w:val="de-DE"/>
        </w:rPr>
        <w:t xml:space="preserve"> </w:t>
      </w:r>
      <w:r>
        <w:rPr>
          <w:lang w:val="de-DE"/>
        </w:rPr>
        <w:t xml:space="preserve">Sie führt die </w:t>
      </w:r>
      <w:r w:rsidRPr="004823C0">
        <w:rPr>
          <w:lang w:val="de-DE"/>
        </w:rPr>
        <w:t>Geschäfte</w:t>
      </w:r>
      <w:r>
        <w:rPr>
          <w:b/>
          <w:lang w:val="de-DE"/>
        </w:rPr>
        <w:t xml:space="preserve"> </w:t>
      </w:r>
      <w:r w:rsidR="003339A3">
        <w:rPr>
          <w:lang w:val="de-DE"/>
        </w:rPr>
        <w:t xml:space="preserve">und betreibt das </w:t>
      </w:r>
      <w:r w:rsidR="003339A3" w:rsidRPr="00AC03E0">
        <w:rPr>
          <w:b/>
          <w:lang w:val="de-DE"/>
        </w:rPr>
        <w:t>standardisierte Verbundangebot</w:t>
      </w:r>
      <w:r w:rsidR="003339A3">
        <w:rPr>
          <w:lang w:val="de-DE"/>
        </w:rPr>
        <w:t xml:space="preserve"> (Anhang 2).</w:t>
      </w:r>
    </w:p>
    <w:p w14:paraId="29F506F2" w14:textId="59695305" w:rsidR="00526FE1" w:rsidRDefault="00526FE1" w:rsidP="00526FE1">
      <w:pPr>
        <w:pStyle w:val="Listenabsatz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>
        <w:rPr>
          <w:lang w:val="de-DE"/>
        </w:rPr>
        <w:t>Die</w:t>
      </w:r>
      <w:r w:rsidRPr="00AE40D2">
        <w:rPr>
          <w:lang w:val="de-DE"/>
        </w:rPr>
        <w:t xml:space="preserve"> </w:t>
      </w:r>
      <w:r w:rsidRPr="001B1A2C">
        <w:rPr>
          <w:b/>
          <w:lang w:val="de-DE"/>
        </w:rPr>
        <w:t>Arbeitsstelle</w:t>
      </w:r>
      <w:r w:rsidRPr="00AE40D2">
        <w:rPr>
          <w:lang w:val="de-DE"/>
        </w:rPr>
        <w:t xml:space="preserve"> vertritt die </w:t>
      </w:r>
      <w:r w:rsidRPr="00651895">
        <w:rPr>
          <w:i/>
          <w:lang w:val="de-DE"/>
        </w:rPr>
        <w:t>Trägereinrichtung</w:t>
      </w:r>
      <w:r>
        <w:rPr>
          <w:lang w:val="de-DE"/>
        </w:rPr>
        <w:t xml:space="preserve"> in Bezug auf den Kalliope-Verbund</w:t>
      </w:r>
      <w:r w:rsidR="0044569A">
        <w:rPr>
          <w:lang w:val="de-DE"/>
        </w:rPr>
        <w:t xml:space="preserve">. Sie </w:t>
      </w:r>
      <w:r>
        <w:rPr>
          <w:lang w:val="de-DE"/>
        </w:rPr>
        <w:t xml:space="preserve">betreut das </w:t>
      </w:r>
      <w:r w:rsidR="00147B63" w:rsidRPr="00AC03E0">
        <w:rPr>
          <w:i/>
          <w:lang w:val="de-DE"/>
        </w:rPr>
        <w:t>standardisierte Verbundangebot</w:t>
      </w:r>
      <w:r w:rsidR="0079092D">
        <w:rPr>
          <w:lang w:val="de-DE"/>
        </w:rPr>
        <w:t xml:space="preserve"> und die </w:t>
      </w:r>
      <w:r w:rsidRPr="00C4358E">
        <w:rPr>
          <w:i/>
          <w:lang w:val="de-DE"/>
        </w:rPr>
        <w:t>Verbundpartner</w:t>
      </w:r>
      <w:r>
        <w:rPr>
          <w:lang w:val="de-DE"/>
        </w:rPr>
        <w:t>.</w:t>
      </w:r>
    </w:p>
    <w:p w14:paraId="38183FD7" w14:textId="05CFE33C" w:rsidR="00526FE1" w:rsidRDefault="00526FE1" w:rsidP="00526FE1">
      <w:pPr>
        <w:pStyle w:val="Listenabsatz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 w:rsidRPr="001B1A2C">
        <w:rPr>
          <w:b/>
          <w:lang w:val="de-DE"/>
        </w:rPr>
        <w:t>Verbundpartner</w:t>
      </w:r>
      <w:r w:rsidRPr="00AE40D2">
        <w:rPr>
          <w:b/>
          <w:lang w:val="de-DE"/>
        </w:rPr>
        <w:t xml:space="preserve"> </w:t>
      </w:r>
      <w:r>
        <w:rPr>
          <w:lang w:val="de-DE"/>
        </w:rPr>
        <w:t xml:space="preserve">sind Einrichtungen, die mit der </w:t>
      </w:r>
      <w:r w:rsidRPr="00651895">
        <w:rPr>
          <w:i/>
          <w:lang w:val="de-DE"/>
        </w:rPr>
        <w:t>Trägereinrichtung</w:t>
      </w:r>
      <w:r>
        <w:rPr>
          <w:lang w:val="de-DE"/>
        </w:rPr>
        <w:t xml:space="preserve"> einen Vertrag zur Teilnahme am Kalliope-Verbund </w:t>
      </w:r>
      <w:r w:rsidR="006C070B">
        <w:rPr>
          <w:lang w:val="de-DE"/>
        </w:rPr>
        <w:t>schließen</w:t>
      </w:r>
      <w:r>
        <w:rPr>
          <w:lang w:val="de-DE"/>
        </w:rPr>
        <w:t xml:space="preserve">. </w:t>
      </w:r>
    </w:p>
    <w:p w14:paraId="1555F15A" w14:textId="3610A64D" w:rsidR="00526FE1" w:rsidRDefault="00526FE1" w:rsidP="00526FE1">
      <w:pPr>
        <w:pStyle w:val="Listenabsatz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>
        <w:rPr>
          <w:lang w:val="de-DE"/>
        </w:rPr>
        <w:t xml:space="preserve">Die </w:t>
      </w:r>
      <w:r w:rsidR="004F0F0B">
        <w:rPr>
          <w:b/>
          <w:lang w:val="de-DE"/>
        </w:rPr>
        <w:t>Verbundleitung</w:t>
      </w:r>
      <w:r>
        <w:rPr>
          <w:lang w:val="de-DE"/>
        </w:rPr>
        <w:t xml:space="preserve"> </w:t>
      </w:r>
      <w:r w:rsidR="004F0F0B">
        <w:rPr>
          <w:lang w:val="de-DE"/>
        </w:rPr>
        <w:t xml:space="preserve">sind </w:t>
      </w:r>
      <w:r w:rsidR="0008730B">
        <w:rPr>
          <w:lang w:val="de-DE"/>
        </w:rPr>
        <w:t xml:space="preserve">die </w:t>
      </w:r>
      <w:r w:rsidR="004F0F0B" w:rsidRPr="004F0F0B">
        <w:rPr>
          <w:i/>
          <w:lang w:val="de-DE"/>
        </w:rPr>
        <w:t>Trägereinrichtung</w:t>
      </w:r>
      <w:r w:rsidR="004F0F0B">
        <w:rPr>
          <w:lang w:val="de-DE"/>
        </w:rPr>
        <w:t xml:space="preserve"> </w:t>
      </w:r>
      <w:r w:rsidR="0008730B">
        <w:rPr>
          <w:lang w:val="de-DE"/>
        </w:rPr>
        <w:t xml:space="preserve">und die </w:t>
      </w:r>
      <w:r w:rsidR="004F0F0B">
        <w:rPr>
          <w:bCs/>
          <w:i/>
          <w:lang w:val="de-DE"/>
        </w:rPr>
        <w:t>Verbundpartner</w:t>
      </w:r>
      <w:r w:rsidR="004F0F0B">
        <w:rPr>
          <w:bCs/>
          <w:lang w:val="de-DE"/>
        </w:rPr>
        <w:t xml:space="preserve">, die </w:t>
      </w:r>
      <w:r w:rsidR="0008730B">
        <w:rPr>
          <w:bCs/>
          <w:lang w:val="de-DE"/>
        </w:rPr>
        <w:t xml:space="preserve">als Regionalpartner </w:t>
      </w:r>
      <w:r w:rsidR="004F0F0B">
        <w:rPr>
          <w:bCs/>
          <w:lang w:val="de-DE"/>
        </w:rPr>
        <w:t xml:space="preserve">mit der </w:t>
      </w:r>
      <w:r w:rsidR="004F0F0B" w:rsidRPr="004F0F0B">
        <w:rPr>
          <w:bCs/>
          <w:i/>
          <w:lang w:val="de-DE"/>
        </w:rPr>
        <w:t>Trägereinrichtung</w:t>
      </w:r>
      <w:r w:rsidR="004F0F0B">
        <w:rPr>
          <w:bCs/>
          <w:lang w:val="de-DE"/>
        </w:rPr>
        <w:t xml:space="preserve"> einen Ergänzungsvertrag </w:t>
      </w:r>
      <w:r w:rsidR="006C070B">
        <w:rPr>
          <w:bCs/>
          <w:lang w:val="de-DE"/>
        </w:rPr>
        <w:t xml:space="preserve">schließen </w:t>
      </w:r>
      <w:r w:rsidRPr="46D63745">
        <w:rPr>
          <w:lang w:val="de-DE"/>
        </w:rPr>
        <w:t>(</w:t>
      </w:r>
      <w:r w:rsidR="008E58F3">
        <w:rPr>
          <w:lang w:val="de-DE"/>
        </w:rPr>
        <w:t>Anhang 4</w:t>
      </w:r>
      <w:r w:rsidRPr="46D63745">
        <w:rPr>
          <w:lang w:val="de-DE"/>
        </w:rPr>
        <w:t>).</w:t>
      </w:r>
    </w:p>
    <w:p w14:paraId="1D18BFCC" w14:textId="77777777" w:rsidR="00526FE1" w:rsidRPr="007B7D32" w:rsidRDefault="00526FE1" w:rsidP="007D6D32">
      <w:pPr>
        <w:pStyle w:val="berschrift2"/>
        <w:spacing w:before="200" w:after="120" w:line="240" w:lineRule="auto"/>
        <w:rPr>
          <w:lang w:val="de-DE"/>
        </w:rPr>
      </w:pPr>
      <w:bookmarkStart w:id="5" w:name="_Toc484609084"/>
      <w:bookmarkStart w:id="6" w:name="_Toc497124822"/>
      <w:r w:rsidRPr="002C478E">
        <w:rPr>
          <w:lang w:val="de-DE"/>
        </w:rPr>
        <w:t>§</w:t>
      </w:r>
      <w:r>
        <w:rPr>
          <w:lang w:val="de-DE"/>
        </w:rPr>
        <w:t xml:space="preserve"> 2</w:t>
      </w:r>
      <w:r w:rsidRPr="002C478E">
        <w:rPr>
          <w:lang w:val="de-DE"/>
        </w:rPr>
        <w:t xml:space="preserve"> </w:t>
      </w:r>
      <w:r>
        <w:rPr>
          <w:lang w:val="de-DE"/>
        </w:rPr>
        <w:t>Rechte und Pflichten</w:t>
      </w:r>
      <w:bookmarkEnd w:id="5"/>
      <w:bookmarkEnd w:id="6"/>
    </w:p>
    <w:p w14:paraId="5982AE21" w14:textId="07057EFB" w:rsidR="00526FE1" w:rsidRDefault="00526FE1" w:rsidP="00526FE1">
      <w:pPr>
        <w:pStyle w:val="Listenabsatz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 w:rsidRPr="006B5CF0">
        <w:rPr>
          <w:lang w:val="de-DE"/>
        </w:rPr>
        <w:t>Teilnahmeberechtigt</w:t>
      </w:r>
      <w:r>
        <w:rPr>
          <w:lang w:val="de-DE"/>
        </w:rPr>
        <w:t xml:space="preserve"> am Kalliope-Verbund sind </w:t>
      </w:r>
      <w:r w:rsidR="00940C3A">
        <w:rPr>
          <w:lang w:val="de-DE"/>
        </w:rPr>
        <w:t>öffentliche und private</w:t>
      </w:r>
      <w:r>
        <w:rPr>
          <w:lang w:val="de-DE"/>
        </w:rPr>
        <w:t xml:space="preserve"> Einrichtungen, die Archiv- und archivähnliche Bestände aufbewahren. Für die Teilnahme können Kosten entstehen</w:t>
      </w:r>
      <w:r w:rsidR="004B4484">
        <w:rPr>
          <w:lang w:val="de-DE"/>
        </w:rPr>
        <w:t xml:space="preserve"> (§</w:t>
      </w:r>
      <w:r w:rsidR="00940C3A">
        <w:rPr>
          <w:lang w:val="de-DE"/>
        </w:rPr>
        <w:t>4)</w:t>
      </w:r>
      <w:r>
        <w:rPr>
          <w:lang w:val="de-DE"/>
        </w:rPr>
        <w:t>.</w:t>
      </w:r>
    </w:p>
    <w:p w14:paraId="52DD5555" w14:textId="25855559" w:rsidR="00AE4F7C" w:rsidRPr="00AE4F7C" w:rsidRDefault="00526FE1" w:rsidP="00AE4F7C">
      <w:pPr>
        <w:pStyle w:val="Listenabsatz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 w:rsidRPr="006C1DF1">
        <w:rPr>
          <w:i/>
          <w:lang w:val="de-DE"/>
        </w:rPr>
        <w:t>Verbundpartner</w:t>
      </w:r>
      <w:r w:rsidRPr="000A3873">
        <w:rPr>
          <w:lang w:val="de-DE"/>
        </w:rPr>
        <w:t xml:space="preserve"> </w:t>
      </w:r>
      <w:r>
        <w:rPr>
          <w:lang w:val="de-DE"/>
        </w:rPr>
        <w:t>erhalten</w:t>
      </w:r>
      <w:r w:rsidRPr="000A3873">
        <w:rPr>
          <w:lang w:val="de-DE"/>
        </w:rPr>
        <w:t xml:space="preserve"> Zugang </w:t>
      </w:r>
      <w:r w:rsidR="006242F6">
        <w:rPr>
          <w:lang w:val="de-DE"/>
        </w:rPr>
        <w:t>zu einem</w:t>
      </w:r>
      <w:r w:rsidR="00A854D8">
        <w:rPr>
          <w:lang w:val="de-DE"/>
        </w:rPr>
        <w:t xml:space="preserve"> </w:t>
      </w:r>
      <w:r w:rsidRPr="00AC03E0">
        <w:rPr>
          <w:i/>
          <w:lang w:val="de-DE"/>
        </w:rPr>
        <w:t>standardisierten Verbundangebot</w:t>
      </w:r>
      <w:r w:rsidR="00AE4F7C">
        <w:rPr>
          <w:lang w:val="de-DE"/>
        </w:rPr>
        <w:t xml:space="preserve"> für die </w:t>
      </w:r>
      <w:r w:rsidR="00531E93">
        <w:rPr>
          <w:lang w:val="de-DE"/>
        </w:rPr>
        <w:t>Erfassung und Pflege sowie die Bereitstellung von normbasierten Erschließungsdaten (Metadaten).</w:t>
      </w:r>
    </w:p>
    <w:p w14:paraId="2A26448F" w14:textId="6C40FF17" w:rsidR="00526FE1" w:rsidRPr="00FA6A07" w:rsidRDefault="00526FE1" w:rsidP="00526FE1">
      <w:pPr>
        <w:pStyle w:val="Listenabsatz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 w:rsidRPr="00CC7AA1">
        <w:rPr>
          <w:lang w:val="de-DE"/>
        </w:rPr>
        <w:t xml:space="preserve">Die </w:t>
      </w:r>
      <w:r w:rsidRPr="00CC7AA1">
        <w:rPr>
          <w:i/>
          <w:lang w:val="de-DE"/>
        </w:rPr>
        <w:t xml:space="preserve">Trägereinrichtung </w:t>
      </w:r>
      <w:r w:rsidRPr="00CC7AA1">
        <w:rPr>
          <w:lang w:val="de-DE"/>
        </w:rPr>
        <w:t>gewährleistet</w:t>
      </w:r>
      <w:r>
        <w:rPr>
          <w:lang w:val="de-DE"/>
        </w:rPr>
        <w:t xml:space="preserve"> im Rahmen der technischen und personellen Gegebenheiten die </w:t>
      </w:r>
      <w:r w:rsidRPr="006B5CF0">
        <w:rPr>
          <w:lang w:val="de-DE"/>
        </w:rPr>
        <w:t>Verfügbarkeit</w:t>
      </w:r>
      <w:r w:rsidRPr="00CC7AA1">
        <w:rPr>
          <w:lang w:val="de-DE"/>
        </w:rPr>
        <w:t xml:space="preserve"> des </w:t>
      </w:r>
      <w:r w:rsidRPr="006B5CF0">
        <w:rPr>
          <w:i/>
          <w:lang w:val="de-DE"/>
        </w:rPr>
        <w:t>standardisierten Verbundangebots</w:t>
      </w:r>
      <w:r w:rsidRPr="00CC7AA1">
        <w:rPr>
          <w:lang w:val="de-DE"/>
        </w:rPr>
        <w:t xml:space="preserve">. </w:t>
      </w:r>
    </w:p>
    <w:p w14:paraId="1920E58A" w14:textId="62C859E8" w:rsidR="00526FE1" w:rsidRDefault="00526FE1" w:rsidP="00526FE1">
      <w:pPr>
        <w:pStyle w:val="Listenabsatz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 w:rsidRPr="00E00316">
        <w:rPr>
          <w:lang w:val="de-DE"/>
        </w:rPr>
        <w:t xml:space="preserve">Die </w:t>
      </w:r>
      <w:r w:rsidRPr="00E00316">
        <w:rPr>
          <w:i/>
          <w:lang w:val="de-DE"/>
        </w:rPr>
        <w:t>Trägereinrichtung</w:t>
      </w:r>
      <w:r w:rsidRPr="00E00316">
        <w:rPr>
          <w:lang w:val="de-DE"/>
        </w:rPr>
        <w:t xml:space="preserve"> kann</w:t>
      </w:r>
      <w:r w:rsidR="00F900AA">
        <w:rPr>
          <w:lang w:val="de-DE"/>
        </w:rPr>
        <w:t xml:space="preserve"> die</w:t>
      </w:r>
      <w:r w:rsidRPr="00E00316">
        <w:rPr>
          <w:lang w:val="de-DE"/>
        </w:rPr>
        <w:t xml:space="preserve"> </w:t>
      </w:r>
      <w:r w:rsidR="00C832D3" w:rsidRPr="006B5CF0">
        <w:rPr>
          <w:lang w:val="de-DE"/>
        </w:rPr>
        <w:t>Leistungen</w:t>
      </w:r>
      <w:r w:rsidR="00C832D3">
        <w:rPr>
          <w:lang w:val="de-DE"/>
        </w:rPr>
        <w:t xml:space="preserve"> </w:t>
      </w:r>
      <w:r w:rsidR="00F900AA">
        <w:rPr>
          <w:lang w:val="de-DE"/>
        </w:rPr>
        <w:t xml:space="preserve">des </w:t>
      </w:r>
      <w:r w:rsidR="00C832D3" w:rsidRPr="006B5CF0">
        <w:rPr>
          <w:i/>
          <w:lang w:val="de-DE"/>
        </w:rPr>
        <w:t>standardisierte</w:t>
      </w:r>
      <w:r w:rsidR="00F900AA" w:rsidRPr="006B5CF0">
        <w:rPr>
          <w:i/>
          <w:lang w:val="de-DE"/>
        </w:rPr>
        <w:t>n</w:t>
      </w:r>
      <w:r w:rsidR="00C832D3" w:rsidRPr="006B5CF0">
        <w:rPr>
          <w:i/>
          <w:lang w:val="de-DE"/>
        </w:rPr>
        <w:t xml:space="preserve"> Verbundangebot</w:t>
      </w:r>
      <w:r w:rsidR="00F900AA" w:rsidRPr="006B5CF0">
        <w:rPr>
          <w:i/>
          <w:lang w:val="de-DE"/>
        </w:rPr>
        <w:t>s</w:t>
      </w:r>
      <w:r w:rsidR="00C832D3">
        <w:rPr>
          <w:lang w:val="de-DE"/>
        </w:rPr>
        <w:t xml:space="preserve"> </w:t>
      </w:r>
      <w:r w:rsidRPr="00E00316">
        <w:rPr>
          <w:lang w:val="de-DE"/>
        </w:rPr>
        <w:t xml:space="preserve">selbst </w:t>
      </w:r>
      <w:r w:rsidR="00C832D3">
        <w:rPr>
          <w:lang w:val="de-DE"/>
        </w:rPr>
        <w:t xml:space="preserve">erbringen </w:t>
      </w:r>
      <w:r w:rsidRPr="00E00316">
        <w:rPr>
          <w:lang w:val="de-DE"/>
        </w:rPr>
        <w:t xml:space="preserve">oder Dritte </w:t>
      </w:r>
      <w:r w:rsidR="00C832D3">
        <w:rPr>
          <w:lang w:val="de-DE"/>
        </w:rPr>
        <w:t xml:space="preserve">mit deren Erfüllung </w:t>
      </w:r>
      <w:r w:rsidR="00F900AA">
        <w:rPr>
          <w:lang w:val="de-DE"/>
        </w:rPr>
        <w:t xml:space="preserve">betrauen. </w:t>
      </w:r>
    </w:p>
    <w:p w14:paraId="1E128C78" w14:textId="08BC8431" w:rsidR="00526FE1" w:rsidRDefault="00526FE1" w:rsidP="00526FE1">
      <w:pPr>
        <w:pStyle w:val="Listenabsatz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 w:rsidRPr="00F3421D">
        <w:rPr>
          <w:lang w:val="de-DE"/>
        </w:rPr>
        <w:t xml:space="preserve">Die </w:t>
      </w:r>
      <w:r w:rsidRPr="000A3457">
        <w:rPr>
          <w:i/>
          <w:lang w:val="de-DE"/>
        </w:rPr>
        <w:t>Trägereinrichtung</w:t>
      </w:r>
      <w:r>
        <w:rPr>
          <w:lang w:val="de-DE"/>
        </w:rPr>
        <w:t xml:space="preserve"> kann für die </w:t>
      </w:r>
      <w:r w:rsidR="00A439D1">
        <w:rPr>
          <w:lang w:val="de-DE"/>
        </w:rPr>
        <w:t xml:space="preserve">Entwicklung </w:t>
      </w:r>
      <w:r>
        <w:rPr>
          <w:lang w:val="de-DE"/>
        </w:rPr>
        <w:t xml:space="preserve">des </w:t>
      </w:r>
      <w:r w:rsidR="00A439D1" w:rsidRPr="006B5CF0">
        <w:rPr>
          <w:i/>
          <w:lang w:val="de-DE"/>
        </w:rPr>
        <w:t>standardisierten Verbundangebots</w:t>
      </w:r>
      <w:r>
        <w:rPr>
          <w:lang w:val="de-DE"/>
        </w:rPr>
        <w:t xml:space="preserve"> </w:t>
      </w:r>
      <w:r w:rsidRPr="006B5CF0">
        <w:rPr>
          <w:lang w:val="de-DE"/>
        </w:rPr>
        <w:t>Projekte</w:t>
      </w:r>
      <w:r w:rsidRPr="00FD10D7">
        <w:rPr>
          <w:b/>
          <w:lang w:val="de-DE"/>
        </w:rPr>
        <w:t xml:space="preserve"> </w:t>
      </w:r>
      <w:r w:rsidRPr="000F2340">
        <w:rPr>
          <w:lang w:val="de-DE"/>
        </w:rPr>
        <w:t>durchführen</w:t>
      </w:r>
      <w:r>
        <w:rPr>
          <w:lang w:val="de-DE"/>
        </w:rPr>
        <w:t xml:space="preserve"> und </w:t>
      </w:r>
      <w:r w:rsidRPr="006B5CF0">
        <w:rPr>
          <w:lang w:val="de-DE"/>
        </w:rPr>
        <w:t>Kooperationen mit Dritten</w:t>
      </w:r>
      <w:r>
        <w:rPr>
          <w:lang w:val="de-DE"/>
        </w:rPr>
        <w:t xml:space="preserve"> eingehen. </w:t>
      </w:r>
    </w:p>
    <w:p w14:paraId="48A386F3" w14:textId="77777777" w:rsidR="00526FE1" w:rsidRPr="006B5CF0" w:rsidRDefault="00526FE1" w:rsidP="00526FE1">
      <w:pPr>
        <w:pStyle w:val="Listenabsatz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 w:rsidRPr="006B5CF0">
        <w:rPr>
          <w:lang w:val="de-DE"/>
        </w:rPr>
        <w:lastRenderedPageBreak/>
        <w:t>Für die Kündigung der Teilnahme gilt:</w:t>
      </w:r>
    </w:p>
    <w:p w14:paraId="447CEA53" w14:textId="342E2241" w:rsidR="00526FE1" w:rsidRPr="006B5CF0" w:rsidRDefault="00526FE1" w:rsidP="00526FE1">
      <w:pPr>
        <w:pStyle w:val="Listenabsatz"/>
        <w:numPr>
          <w:ilvl w:val="0"/>
          <w:numId w:val="5"/>
        </w:numPr>
        <w:spacing w:before="120" w:after="120" w:line="240" w:lineRule="auto"/>
        <w:ind w:left="709" w:hanging="283"/>
        <w:contextualSpacing w:val="0"/>
        <w:jc w:val="both"/>
        <w:rPr>
          <w:lang w:val="de-DE"/>
        </w:rPr>
      </w:pPr>
      <w:r w:rsidRPr="006B5CF0">
        <w:rPr>
          <w:i/>
          <w:lang w:val="de-DE"/>
        </w:rPr>
        <w:t>Verbundpartner</w:t>
      </w:r>
      <w:r w:rsidRPr="006B5CF0">
        <w:rPr>
          <w:lang w:val="de-DE"/>
        </w:rPr>
        <w:t xml:space="preserve"> haben das Recht, das Vertragsverhältnis </w:t>
      </w:r>
      <w:r w:rsidR="00E6001B" w:rsidRPr="006B5CF0">
        <w:rPr>
          <w:lang w:val="de-DE"/>
        </w:rPr>
        <w:t xml:space="preserve">ohne </w:t>
      </w:r>
      <w:r w:rsidR="00402761">
        <w:rPr>
          <w:lang w:val="de-DE"/>
        </w:rPr>
        <w:t xml:space="preserve">die </w:t>
      </w:r>
      <w:r w:rsidR="00E6001B" w:rsidRPr="006B5CF0">
        <w:rPr>
          <w:lang w:val="de-DE"/>
        </w:rPr>
        <w:t xml:space="preserve">Angabe von Gründen </w:t>
      </w:r>
      <w:r w:rsidRPr="006B5CF0">
        <w:rPr>
          <w:lang w:val="de-DE"/>
        </w:rPr>
        <w:t xml:space="preserve">mit einer Frist von drei Monaten schriftlich zum Ende eines Kalenderjahres zu kündigen. </w:t>
      </w:r>
    </w:p>
    <w:p w14:paraId="07364806" w14:textId="77777777" w:rsidR="00526FE1" w:rsidRPr="006B5CF0" w:rsidRDefault="00526FE1" w:rsidP="00526FE1">
      <w:pPr>
        <w:pStyle w:val="Listenabsatz"/>
        <w:numPr>
          <w:ilvl w:val="0"/>
          <w:numId w:val="5"/>
        </w:numPr>
        <w:spacing w:before="120" w:after="120" w:line="240" w:lineRule="auto"/>
        <w:ind w:left="709" w:hanging="283"/>
        <w:contextualSpacing w:val="0"/>
        <w:jc w:val="both"/>
        <w:rPr>
          <w:lang w:val="de-DE"/>
        </w:rPr>
      </w:pPr>
      <w:r w:rsidRPr="006B5CF0">
        <w:rPr>
          <w:lang w:val="de-DE"/>
        </w:rPr>
        <w:t xml:space="preserve">Das Recht zur außerordentlichen Kündigung aus wichtigem Grund bleibt unberührt. </w:t>
      </w:r>
    </w:p>
    <w:p w14:paraId="697ED119" w14:textId="3062E51A" w:rsidR="00526FE1" w:rsidRPr="00A0574F" w:rsidRDefault="00526FE1" w:rsidP="00526FE1">
      <w:pPr>
        <w:pStyle w:val="Listenabsatz"/>
        <w:numPr>
          <w:ilvl w:val="0"/>
          <w:numId w:val="5"/>
        </w:numPr>
        <w:spacing w:before="120" w:after="120" w:line="240" w:lineRule="auto"/>
        <w:ind w:left="709" w:hanging="283"/>
        <w:contextualSpacing w:val="0"/>
        <w:jc w:val="both"/>
        <w:rPr>
          <w:lang w:val="de-DE"/>
        </w:rPr>
      </w:pPr>
      <w:r w:rsidRPr="00905E9B">
        <w:rPr>
          <w:i/>
          <w:lang w:val="de-DE"/>
        </w:rPr>
        <w:t>Verbundpartner</w:t>
      </w:r>
      <w:r>
        <w:rPr>
          <w:lang w:val="de-DE"/>
        </w:rPr>
        <w:t xml:space="preserve"> erhalten</w:t>
      </w:r>
      <w:r w:rsidRPr="00E60573">
        <w:rPr>
          <w:lang w:val="de-DE"/>
        </w:rPr>
        <w:t xml:space="preserve"> mit Vertragsende </w:t>
      </w:r>
      <w:r>
        <w:rPr>
          <w:lang w:val="de-DE"/>
        </w:rPr>
        <w:t>ihre Metadaten</w:t>
      </w:r>
      <w:r w:rsidR="00E24345">
        <w:rPr>
          <w:lang w:val="de-DE"/>
        </w:rPr>
        <w:t>.</w:t>
      </w:r>
      <w:r w:rsidRPr="00E60573">
        <w:rPr>
          <w:lang w:val="de-DE"/>
        </w:rPr>
        <w:t xml:space="preserve"> </w:t>
      </w:r>
      <w:r w:rsidR="00E24345">
        <w:rPr>
          <w:lang w:val="de-DE"/>
        </w:rPr>
        <w:t xml:space="preserve">Diese können </w:t>
      </w:r>
      <w:r w:rsidR="0018146D">
        <w:rPr>
          <w:lang w:val="de-DE"/>
        </w:rPr>
        <w:t xml:space="preserve">weiterhin </w:t>
      </w:r>
      <w:r w:rsidR="00E24345">
        <w:rPr>
          <w:lang w:val="de-DE"/>
        </w:rPr>
        <w:t xml:space="preserve">von der </w:t>
      </w:r>
      <w:r>
        <w:rPr>
          <w:i/>
          <w:lang w:val="de-DE"/>
        </w:rPr>
        <w:t>Trägereinrichtung</w:t>
      </w:r>
      <w:r w:rsidRPr="00E60573">
        <w:rPr>
          <w:lang w:val="de-DE"/>
        </w:rPr>
        <w:t xml:space="preserve"> für </w:t>
      </w:r>
      <w:r>
        <w:rPr>
          <w:lang w:val="de-DE"/>
        </w:rPr>
        <w:t xml:space="preserve">Kalliope </w:t>
      </w:r>
      <w:r w:rsidRPr="00E60573">
        <w:rPr>
          <w:lang w:val="de-DE"/>
        </w:rPr>
        <w:t>ben</w:t>
      </w:r>
      <w:r>
        <w:rPr>
          <w:lang w:val="de-DE"/>
        </w:rPr>
        <w:t>u</w:t>
      </w:r>
      <w:r w:rsidRPr="00E60573">
        <w:rPr>
          <w:lang w:val="de-DE"/>
        </w:rPr>
        <w:t>tz</w:t>
      </w:r>
      <w:r w:rsidR="00C40CF5">
        <w:rPr>
          <w:lang w:val="de-DE"/>
        </w:rPr>
        <w:t>t</w:t>
      </w:r>
      <w:r>
        <w:rPr>
          <w:lang w:val="de-DE"/>
        </w:rPr>
        <w:t xml:space="preserve"> </w:t>
      </w:r>
      <w:r w:rsidR="00E24345">
        <w:rPr>
          <w:lang w:val="de-DE"/>
        </w:rPr>
        <w:t>werden</w:t>
      </w:r>
      <w:r w:rsidRPr="00E60573">
        <w:rPr>
          <w:lang w:val="de-DE"/>
        </w:rPr>
        <w:t xml:space="preserve">. </w:t>
      </w:r>
    </w:p>
    <w:p w14:paraId="41288CD1" w14:textId="11606B67" w:rsidR="00526FE1" w:rsidRPr="006B5CF0" w:rsidRDefault="00C71149" w:rsidP="00526FE1">
      <w:pPr>
        <w:pStyle w:val="Listenabsatz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>
        <w:rPr>
          <w:lang w:val="de-DE"/>
        </w:rPr>
        <w:t xml:space="preserve">Wird </w:t>
      </w:r>
      <w:r w:rsidR="006B5CF0">
        <w:rPr>
          <w:lang w:val="de-DE"/>
        </w:rPr>
        <w:t>die</w:t>
      </w:r>
      <w:r w:rsidR="00526FE1" w:rsidRPr="00F3421D">
        <w:rPr>
          <w:lang w:val="de-DE"/>
        </w:rPr>
        <w:t xml:space="preserve"> </w:t>
      </w:r>
      <w:r w:rsidR="00215E85">
        <w:rPr>
          <w:i/>
          <w:lang w:val="de-DE"/>
        </w:rPr>
        <w:t>Trägereinrichtung</w:t>
      </w:r>
      <w:r w:rsidR="00526FE1" w:rsidRPr="00F3421D">
        <w:rPr>
          <w:lang w:val="de-DE"/>
        </w:rPr>
        <w:t xml:space="preserve"> ihren </w:t>
      </w:r>
      <w:r w:rsidR="00526FE1" w:rsidRPr="00215E85">
        <w:rPr>
          <w:lang w:val="de-DE"/>
        </w:rPr>
        <w:t>Pflichten</w:t>
      </w:r>
      <w:r w:rsidR="00215E85">
        <w:rPr>
          <w:lang w:val="de-DE"/>
        </w:rPr>
        <w:t xml:space="preserve"> </w:t>
      </w:r>
      <w:r w:rsidR="006B5CF0">
        <w:rPr>
          <w:lang w:val="de-DE"/>
        </w:rPr>
        <w:t xml:space="preserve">zum Betrieb des </w:t>
      </w:r>
      <w:r w:rsidR="006B5CF0" w:rsidRPr="006B5CF0">
        <w:rPr>
          <w:i/>
          <w:lang w:val="de-DE"/>
        </w:rPr>
        <w:t>standardisierten Verbundangebots</w:t>
      </w:r>
      <w:r w:rsidR="006B5CF0">
        <w:rPr>
          <w:lang w:val="de-DE"/>
        </w:rPr>
        <w:t xml:space="preserve"> </w:t>
      </w:r>
      <w:r w:rsidR="00526FE1" w:rsidRPr="00215E85">
        <w:rPr>
          <w:lang w:val="de-DE"/>
        </w:rPr>
        <w:t xml:space="preserve">nicht mehr </w:t>
      </w:r>
      <w:r w:rsidR="006B5CF0">
        <w:rPr>
          <w:lang w:val="de-DE"/>
        </w:rPr>
        <w:t>nach</w:t>
      </w:r>
      <w:r>
        <w:rPr>
          <w:lang w:val="de-DE"/>
        </w:rPr>
        <w:t>kommen</w:t>
      </w:r>
      <w:r w:rsidR="00526FE1" w:rsidRPr="00215E85">
        <w:rPr>
          <w:lang w:val="de-DE"/>
        </w:rPr>
        <w:t>,</w:t>
      </w:r>
      <w:r w:rsidR="00526FE1" w:rsidRPr="00F3421D">
        <w:rPr>
          <w:lang w:val="de-DE"/>
        </w:rPr>
        <w:t xml:space="preserve"> teilt sie </w:t>
      </w:r>
      <w:r>
        <w:rPr>
          <w:lang w:val="de-DE"/>
        </w:rPr>
        <w:t>dies den</w:t>
      </w:r>
      <w:r w:rsidR="00526FE1" w:rsidRPr="00F3421D">
        <w:rPr>
          <w:lang w:val="de-DE"/>
        </w:rPr>
        <w:t xml:space="preserve"> </w:t>
      </w:r>
      <w:r w:rsidR="00526FE1">
        <w:rPr>
          <w:i/>
          <w:lang w:val="de-DE"/>
        </w:rPr>
        <w:t xml:space="preserve">Verbundpartnern </w:t>
      </w:r>
      <w:r w:rsidR="00526FE1">
        <w:rPr>
          <w:lang w:val="de-DE"/>
        </w:rPr>
        <w:t>rechtzeitig schriftlich</w:t>
      </w:r>
      <w:r w:rsidR="00526FE1" w:rsidRPr="00F3421D">
        <w:rPr>
          <w:lang w:val="de-DE"/>
        </w:rPr>
        <w:t xml:space="preserve"> mit</w:t>
      </w:r>
      <w:r>
        <w:rPr>
          <w:lang w:val="de-DE"/>
        </w:rPr>
        <w:t xml:space="preserve">. Die Übergabe des </w:t>
      </w:r>
      <w:r w:rsidR="006B5CF0" w:rsidRPr="006B5CF0">
        <w:rPr>
          <w:i/>
          <w:lang w:val="de-DE"/>
        </w:rPr>
        <w:t>standardisierte</w:t>
      </w:r>
      <w:r>
        <w:rPr>
          <w:i/>
          <w:lang w:val="de-DE"/>
        </w:rPr>
        <w:t>n</w:t>
      </w:r>
      <w:r w:rsidR="006B5CF0" w:rsidRPr="006B5CF0">
        <w:rPr>
          <w:i/>
          <w:lang w:val="de-DE"/>
        </w:rPr>
        <w:t xml:space="preserve"> Verbundangebot</w:t>
      </w:r>
      <w:r>
        <w:rPr>
          <w:i/>
          <w:lang w:val="de-DE"/>
        </w:rPr>
        <w:t>s</w:t>
      </w:r>
      <w:r w:rsidR="006B5CF0">
        <w:rPr>
          <w:lang w:val="de-DE"/>
        </w:rPr>
        <w:t xml:space="preserve"> </w:t>
      </w:r>
      <w:r w:rsidR="00526FE1" w:rsidRPr="00F3421D">
        <w:rPr>
          <w:lang w:val="de-DE"/>
        </w:rPr>
        <w:t xml:space="preserve">an </w:t>
      </w:r>
      <w:r w:rsidR="00526FE1" w:rsidRPr="006B5CF0">
        <w:rPr>
          <w:lang w:val="de-DE"/>
        </w:rPr>
        <w:t xml:space="preserve">einen neuen Träger </w:t>
      </w:r>
      <w:r>
        <w:rPr>
          <w:lang w:val="de-DE"/>
        </w:rPr>
        <w:t>kann vereinbart werden</w:t>
      </w:r>
      <w:r w:rsidR="00526FE1" w:rsidRPr="006B5CF0">
        <w:rPr>
          <w:lang w:val="de-DE"/>
        </w:rPr>
        <w:t>.</w:t>
      </w:r>
    </w:p>
    <w:p w14:paraId="4BAEF482" w14:textId="77777777" w:rsidR="00526FE1" w:rsidRPr="00882D23" w:rsidRDefault="00526FE1" w:rsidP="007D6D32">
      <w:pPr>
        <w:pStyle w:val="berschrift2"/>
        <w:spacing w:before="200" w:after="120" w:line="240" w:lineRule="auto"/>
        <w:rPr>
          <w:lang w:val="de-DE"/>
        </w:rPr>
      </w:pPr>
      <w:bookmarkStart w:id="7" w:name="_Toc484609085"/>
      <w:bookmarkStart w:id="8" w:name="_Toc497124823"/>
      <w:r>
        <w:rPr>
          <w:lang w:val="de-DE"/>
        </w:rPr>
        <w:t>§ 3</w:t>
      </w:r>
      <w:r w:rsidRPr="00882D23">
        <w:rPr>
          <w:lang w:val="de-DE"/>
        </w:rPr>
        <w:t xml:space="preserve"> Rechte an den Daten</w:t>
      </w:r>
      <w:bookmarkEnd w:id="7"/>
      <w:bookmarkEnd w:id="8"/>
    </w:p>
    <w:p w14:paraId="11E6FD1D" w14:textId="21D65337" w:rsidR="00526FE1" w:rsidRPr="00E40DB8" w:rsidRDefault="00526FE1" w:rsidP="00526FE1">
      <w:pPr>
        <w:pStyle w:val="Listenabsatz"/>
        <w:numPr>
          <w:ilvl w:val="0"/>
          <w:numId w:val="9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 w:rsidRPr="00E40DB8">
        <w:rPr>
          <w:lang w:val="de-DE"/>
        </w:rPr>
        <w:t xml:space="preserve">Für </w:t>
      </w:r>
      <w:r w:rsidR="00A77F06">
        <w:rPr>
          <w:lang w:val="de-DE"/>
        </w:rPr>
        <w:t xml:space="preserve">alle </w:t>
      </w:r>
      <w:r w:rsidRPr="00E40DB8">
        <w:rPr>
          <w:lang w:val="de-DE"/>
        </w:rPr>
        <w:t>Metadaten</w:t>
      </w:r>
      <w:r w:rsidR="00A77F06">
        <w:rPr>
          <w:lang w:val="de-DE"/>
        </w:rPr>
        <w:t>, die im Online-Katalog des Kalliope-Verbunds öffentlich gemacht sind,</w:t>
      </w:r>
      <w:r w:rsidRPr="00E40DB8">
        <w:rPr>
          <w:lang w:val="de-DE"/>
        </w:rPr>
        <w:t xml:space="preserve"> gilt das Recht zur </w:t>
      </w:r>
      <w:r w:rsidR="00490A04">
        <w:rPr>
          <w:lang w:val="de-DE"/>
        </w:rPr>
        <w:t>Bereitstellung</w:t>
      </w:r>
      <w:r w:rsidRPr="00E40DB8">
        <w:rPr>
          <w:lang w:val="de-DE"/>
        </w:rPr>
        <w:t xml:space="preserve"> unter der CC-BY-SA Lizenz</w:t>
      </w:r>
      <w:r w:rsidR="008A2BDB">
        <w:rPr>
          <w:rStyle w:val="Funotenzeichen"/>
          <w:lang w:val="de-DE"/>
        </w:rPr>
        <w:footnoteReference w:id="2"/>
      </w:r>
      <w:r w:rsidR="00E40DB8" w:rsidRPr="00E40DB8">
        <w:rPr>
          <w:lang w:val="de-DE"/>
        </w:rPr>
        <w:t xml:space="preserve"> als erteilt</w:t>
      </w:r>
      <w:r w:rsidR="008A2BDB">
        <w:rPr>
          <w:lang w:val="de-DE"/>
        </w:rPr>
        <w:t>.</w:t>
      </w:r>
    </w:p>
    <w:p w14:paraId="65890BDD" w14:textId="77777777" w:rsidR="00526FE1" w:rsidRPr="00A079F3" w:rsidRDefault="00526FE1" w:rsidP="00526FE1">
      <w:pPr>
        <w:pStyle w:val="Listenabsatz"/>
        <w:numPr>
          <w:ilvl w:val="0"/>
          <w:numId w:val="9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 w:rsidRPr="00A079F3">
        <w:rPr>
          <w:lang w:val="de-DE"/>
        </w:rPr>
        <w:t>Ausgenommen sind Daten,</w:t>
      </w:r>
    </w:p>
    <w:p w14:paraId="5598FE51" w14:textId="77777777" w:rsidR="00526FE1" w:rsidRDefault="00526FE1" w:rsidP="00526FE1">
      <w:pPr>
        <w:pStyle w:val="Listenabsatz"/>
        <w:numPr>
          <w:ilvl w:val="1"/>
          <w:numId w:val="9"/>
        </w:numPr>
        <w:spacing w:before="120" w:after="120" w:line="240" w:lineRule="auto"/>
        <w:ind w:left="709" w:hanging="283"/>
        <w:contextualSpacing w:val="0"/>
        <w:jc w:val="both"/>
        <w:rPr>
          <w:lang w:val="de-DE"/>
        </w:rPr>
      </w:pPr>
      <w:r>
        <w:rPr>
          <w:lang w:val="de-DE"/>
        </w:rPr>
        <w:t xml:space="preserve">die etwa </w:t>
      </w:r>
      <w:r w:rsidRPr="00C256B7">
        <w:rPr>
          <w:lang w:val="de-DE"/>
        </w:rPr>
        <w:t xml:space="preserve">aufgrund von persönlichkeits- oder urheberrechtlichen Gründen gesperrt und nicht über den Online-Katalog zugänglich sind oder </w:t>
      </w:r>
    </w:p>
    <w:p w14:paraId="69614BE1" w14:textId="77777777" w:rsidR="00526FE1" w:rsidRPr="00C256B7" w:rsidRDefault="00526FE1" w:rsidP="00526FE1">
      <w:pPr>
        <w:pStyle w:val="Listenabsatz"/>
        <w:numPr>
          <w:ilvl w:val="1"/>
          <w:numId w:val="9"/>
        </w:numPr>
        <w:spacing w:before="120" w:after="120" w:line="240" w:lineRule="auto"/>
        <w:ind w:left="709" w:hanging="283"/>
        <w:contextualSpacing w:val="0"/>
        <w:jc w:val="both"/>
        <w:rPr>
          <w:lang w:val="de-DE"/>
        </w:rPr>
      </w:pPr>
      <w:r w:rsidRPr="00C256B7">
        <w:rPr>
          <w:lang w:val="de-DE"/>
        </w:rPr>
        <w:t xml:space="preserve">die von </w:t>
      </w:r>
      <w:r w:rsidRPr="00C256B7">
        <w:rPr>
          <w:i/>
          <w:lang w:val="de-DE"/>
        </w:rPr>
        <w:t>Verbundpartnern</w:t>
      </w:r>
      <w:r w:rsidRPr="00C256B7">
        <w:rPr>
          <w:lang w:val="de-DE"/>
        </w:rPr>
        <w:t xml:space="preserve"> mit einer </w:t>
      </w:r>
      <w:r>
        <w:rPr>
          <w:lang w:val="de-DE"/>
        </w:rPr>
        <w:t>alternativen</w:t>
      </w:r>
      <w:r w:rsidRPr="00C256B7">
        <w:rPr>
          <w:lang w:val="de-DE"/>
        </w:rPr>
        <w:t xml:space="preserve"> </w:t>
      </w:r>
      <w:r>
        <w:rPr>
          <w:lang w:val="de-DE"/>
        </w:rPr>
        <w:t>weitergehenden</w:t>
      </w:r>
      <w:r w:rsidRPr="00C256B7">
        <w:rPr>
          <w:lang w:val="de-DE"/>
        </w:rPr>
        <w:t xml:space="preserve"> oder restriktiveren Creative-Commons Lizenz ausgezeichnet werden.</w:t>
      </w:r>
    </w:p>
    <w:p w14:paraId="54A8EA80" w14:textId="77777777" w:rsidR="00526FE1" w:rsidRPr="00A5121C" w:rsidRDefault="00526FE1" w:rsidP="007D6D32">
      <w:pPr>
        <w:pStyle w:val="berschrift2"/>
        <w:spacing w:before="200" w:after="120" w:line="240" w:lineRule="auto"/>
        <w:rPr>
          <w:lang w:val="de-DE"/>
        </w:rPr>
      </w:pPr>
      <w:bookmarkStart w:id="9" w:name="_Toc484609086"/>
      <w:bookmarkStart w:id="10" w:name="_Toc497124824"/>
      <w:r w:rsidRPr="002C478E">
        <w:rPr>
          <w:lang w:val="de-DE"/>
        </w:rPr>
        <w:t>§</w:t>
      </w:r>
      <w:r>
        <w:rPr>
          <w:lang w:val="de-DE"/>
        </w:rPr>
        <w:t xml:space="preserve"> 4 Leistungen und Kosten</w:t>
      </w:r>
      <w:bookmarkEnd w:id="9"/>
      <w:bookmarkEnd w:id="10"/>
      <w:r w:rsidRPr="00A5121C">
        <w:rPr>
          <w:lang w:val="de-DE"/>
        </w:rPr>
        <w:t xml:space="preserve"> </w:t>
      </w:r>
    </w:p>
    <w:p w14:paraId="19266B05" w14:textId="73E3AF63" w:rsidR="00604565" w:rsidRPr="006E4C72" w:rsidRDefault="00526FE1" w:rsidP="00526FE1">
      <w:pPr>
        <w:pStyle w:val="Listenabsatz"/>
        <w:numPr>
          <w:ilvl w:val="0"/>
          <w:numId w:val="3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 w:rsidRPr="006E4C72">
        <w:rPr>
          <w:lang w:val="de-DE"/>
        </w:rPr>
        <w:t>Für di</w:t>
      </w:r>
      <w:r w:rsidR="00CB31E7" w:rsidRPr="006E4C72">
        <w:rPr>
          <w:lang w:val="de-DE"/>
        </w:rPr>
        <w:t xml:space="preserve">e </w:t>
      </w:r>
      <w:r w:rsidR="00F31611" w:rsidRPr="006E4C72">
        <w:rPr>
          <w:lang w:val="de-DE"/>
        </w:rPr>
        <w:t xml:space="preserve">Dauer der Vertragslaufzeit </w:t>
      </w:r>
      <w:r w:rsidR="007C4311" w:rsidRPr="006E4C72">
        <w:rPr>
          <w:lang w:val="de-DE"/>
        </w:rPr>
        <w:t>wird jährlich ein pauschaler</w:t>
      </w:r>
      <w:r w:rsidR="006E4C72" w:rsidRPr="006E4C72">
        <w:rPr>
          <w:lang w:val="de-DE"/>
        </w:rPr>
        <w:t>,</w:t>
      </w:r>
      <w:r w:rsidR="00604565" w:rsidRPr="006E4C72">
        <w:rPr>
          <w:lang w:val="de-DE"/>
        </w:rPr>
        <w:t xml:space="preserve"> </w:t>
      </w:r>
      <w:r w:rsidR="006E4C72" w:rsidRPr="006E4C72">
        <w:rPr>
          <w:lang w:val="de-DE"/>
        </w:rPr>
        <w:t xml:space="preserve">zweckgebundener </w:t>
      </w:r>
      <w:r w:rsidRPr="006E4C72">
        <w:rPr>
          <w:lang w:val="de-DE"/>
        </w:rPr>
        <w:t>Kostenbeitrag</w:t>
      </w:r>
      <w:r w:rsidR="007C4311" w:rsidRPr="006E4C72">
        <w:rPr>
          <w:lang w:val="de-DE"/>
        </w:rPr>
        <w:t xml:space="preserve"> </w:t>
      </w:r>
      <w:r w:rsidR="00604565" w:rsidRPr="006E4C72">
        <w:rPr>
          <w:lang w:val="de-DE"/>
        </w:rPr>
        <w:t xml:space="preserve">für die </w:t>
      </w:r>
      <w:r w:rsidR="006E4C72">
        <w:rPr>
          <w:lang w:val="de-DE"/>
        </w:rPr>
        <w:t xml:space="preserve">Weiterentwicklung </w:t>
      </w:r>
      <w:r w:rsidR="00604565" w:rsidRPr="006E4C72">
        <w:rPr>
          <w:lang w:val="de-DE"/>
        </w:rPr>
        <w:t xml:space="preserve">des </w:t>
      </w:r>
      <w:r w:rsidR="00604565" w:rsidRPr="006E4C72">
        <w:rPr>
          <w:i/>
          <w:lang w:val="de-DE"/>
        </w:rPr>
        <w:t>standardisierten Verbundangebots</w:t>
      </w:r>
      <w:r w:rsidR="002E2701">
        <w:rPr>
          <w:i/>
          <w:lang w:val="de-DE"/>
        </w:rPr>
        <w:t xml:space="preserve"> </w:t>
      </w:r>
      <w:r w:rsidR="006E4C72">
        <w:rPr>
          <w:lang w:val="de-DE"/>
        </w:rPr>
        <w:t>erhoben</w:t>
      </w:r>
      <w:r w:rsidR="002E2701">
        <w:rPr>
          <w:lang w:val="de-DE"/>
        </w:rPr>
        <w:t xml:space="preserve"> (Anhang 3)</w:t>
      </w:r>
      <w:r w:rsidR="00604565" w:rsidRPr="006E4C72">
        <w:rPr>
          <w:lang w:val="de-DE"/>
        </w:rPr>
        <w:t xml:space="preserve">. </w:t>
      </w:r>
    </w:p>
    <w:p w14:paraId="2F8D54B9" w14:textId="43DD17EA" w:rsidR="00526FE1" w:rsidRDefault="00FD21C6" w:rsidP="00526FE1">
      <w:pPr>
        <w:pStyle w:val="Listenabsatz"/>
        <w:numPr>
          <w:ilvl w:val="0"/>
          <w:numId w:val="3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>
        <w:rPr>
          <w:lang w:val="de-DE"/>
        </w:rPr>
        <w:t>Ehrenamtlich oder maßgeblich ehrenamtlich betriebene Einrichtungen sowie natürliche Personen sind von der Beitragspflicht befreit</w:t>
      </w:r>
      <w:r w:rsidR="00526FE1">
        <w:rPr>
          <w:lang w:val="de-DE"/>
        </w:rPr>
        <w:t>.</w:t>
      </w:r>
    </w:p>
    <w:p w14:paraId="6B5BD95F" w14:textId="76B2658B" w:rsidR="005F13E0" w:rsidRDefault="005F13E0" w:rsidP="005F13E0">
      <w:pPr>
        <w:pStyle w:val="Listenabsatz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lang w:val="de-DE"/>
        </w:rPr>
      </w:pPr>
      <w:r>
        <w:rPr>
          <w:lang w:val="de-DE"/>
        </w:rPr>
        <w:t xml:space="preserve">Regionalpartner (§1,5) </w:t>
      </w:r>
      <w:r w:rsidR="00B9201D">
        <w:rPr>
          <w:lang w:val="de-DE"/>
        </w:rPr>
        <w:t>übernehmen</w:t>
      </w:r>
      <w:r>
        <w:rPr>
          <w:lang w:val="de-DE"/>
        </w:rPr>
        <w:t xml:space="preserve"> von der Trägereinrichtung den Kostenbeitragseinzug</w:t>
      </w:r>
      <w:r w:rsidR="00955533">
        <w:rPr>
          <w:lang w:val="de-DE"/>
        </w:rPr>
        <w:t xml:space="preserve">. Sie </w:t>
      </w:r>
      <w:r w:rsidR="00B9201D">
        <w:rPr>
          <w:lang w:val="de-DE"/>
        </w:rPr>
        <w:t xml:space="preserve">können </w:t>
      </w:r>
      <w:r>
        <w:rPr>
          <w:lang w:val="de-DE"/>
        </w:rPr>
        <w:t xml:space="preserve">Verbundpartner </w:t>
      </w:r>
      <w:r w:rsidR="00D45533">
        <w:rPr>
          <w:lang w:val="de-DE"/>
        </w:rPr>
        <w:t xml:space="preserve">ganz oder teilweise </w:t>
      </w:r>
      <w:r>
        <w:rPr>
          <w:lang w:val="de-DE"/>
        </w:rPr>
        <w:t>vom Kostenbeitrag freistellen (Anhang 4).</w:t>
      </w:r>
    </w:p>
    <w:p w14:paraId="16FF5A0D" w14:textId="14BBF723" w:rsidR="00E17D5A" w:rsidRPr="00E17D5A" w:rsidRDefault="005F13E0" w:rsidP="00526FE1">
      <w:pPr>
        <w:pStyle w:val="Listenabsatz"/>
        <w:numPr>
          <w:ilvl w:val="0"/>
          <w:numId w:val="3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>
        <w:rPr>
          <w:lang w:val="de-DE"/>
        </w:rPr>
        <w:t xml:space="preserve">Änderungen des Kostenbeitrags </w:t>
      </w:r>
      <w:r w:rsidR="00604565">
        <w:rPr>
          <w:lang w:val="de-DE"/>
        </w:rPr>
        <w:t xml:space="preserve">werden </w:t>
      </w:r>
      <w:r w:rsidR="000E52F8">
        <w:rPr>
          <w:lang w:val="de-DE"/>
        </w:rPr>
        <w:t xml:space="preserve">zum 1. Januar des </w:t>
      </w:r>
      <w:r w:rsidR="00604565">
        <w:rPr>
          <w:lang w:val="de-DE"/>
        </w:rPr>
        <w:t>übernächste</w:t>
      </w:r>
      <w:r w:rsidR="000E52F8">
        <w:rPr>
          <w:lang w:val="de-DE"/>
        </w:rPr>
        <w:t>n</w:t>
      </w:r>
      <w:r w:rsidR="00604565">
        <w:rPr>
          <w:lang w:val="de-DE"/>
        </w:rPr>
        <w:t xml:space="preserve"> </w:t>
      </w:r>
      <w:r w:rsidR="00783C1B">
        <w:rPr>
          <w:lang w:val="de-DE"/>
        </w:rPr>
        <w:t>Jahr</w:t>
      </w:r>
      <w:r w:rsidR="000E52F8">
        <w:rPr>
          <w:lang w:val="de-DE"/>
        </w:rPr>
        <w:t>es</w:t>
      </w:r>
      <w:r w:rsidR="00783C1B">
        <w:rPr>
          <w:lang w:val="de-DE"/>
        </w:rPr>
        <w:t xml:space="preserve"> </w:t>
      </w:r>
      <w:r w:rsidR="000E52F8">
        <w:rPr>
          <w:lang w:val="de-DE"/>
        </w:rPr>
        <w:t>nach schriftlicher</w:t>
      </w:r>
      <w:r w:rsidR="00486092">
        <w:rPr>
          <w:lang w:val="de-DE"/>
        </w:rPr>
        <w:t xml:space="preserve"> </w:t>
      </w:r>
      <w:r w:rsidR="00E41563">
        <w:rPr>
          <w:lang w:val="de-DE"/>
        </w:rPr>
        <w:t>Bekanntgabe wirksam</w:t>
      </w:r>
      <w:r w:rsidR="00604565">
        <w:rPr>
          <w:lang w:val="de-DE"/>
        </w:rPr>
        <w:t xml:space="preserve">. </w:t>
      </w:r>
      <w:r w:rsidR="00805E58">
        <w:rPr>
          <w:lang w:val="de-DE"/>
        </w:rPr>
        <w:t>Aktuelle</w:t>
      </w:r>
      <w:r>
        <w:rPr>
          <w:lang w:val="de-DE"/>
        </w:rPr>
        <w:t xml:space="preserve"> Kostenbeiträge sind in der Preisliste </w:t>
      </w:r>
      <w:r w:rsidR="00A20413">
        <w:rPr>
          <w:lang w:val="de-DE"/>
        </w:rPr>
        <w:t>(</w:t>
      </w:r>
      <w:r>
        <w:rPr>
          <w:lang w:val="de-DE"/>
        </w:rPr>
        <w:t>Anhang 3</w:t>
      </w:r>
      <w:r w:rsidR="00A20413">
        <w:rPr>
          <w:lang w:val="de-DE"/>
        </w:rPr>
        <w:t>)</w:t>
      </w:r>
      <w:r>
        <w:rPr>
          <w:lang w:val="de-DE"/>
        </w:rPr>
        <w:t xml:space="preserve"> aufgeführt. </w:t>
      </w:r>
    </w:p>
    <w:p w14:paraId="39D88550" w14:textId="5F14EF71" w:rsidR="00526FE1" w:rsidRPr="00882D23" w:rsidRDefault="00526FE1" w:rsidP="007D6D32">
      <w:pPr>
        <w:pStyle w:val="berschrift2"/>
        <w:spacing w:before="200" w:after="120" w:line="240" w:lineRule="auto"/>
        <w:rPr>
          <w:lang w:val="de-DE"/>
        </w:rPr>
      </w:pPr>
      <w:bookmarkStart w:id="11" w:name="_Toc484609087"/>
      <w:bookmarkStart w:id="12" w:name="_Toc497124825"/>
      <w:r w:rsidRPr="00882D23">
        <w:rPr>
          <w:lang w:val="de-DE"/>
        </w:rPr>
        <w:t xml:space="preserve">§ </w:t>
      </w:r>
      <w:r>
        <w:rPr>
          <w:lang w:val="de-DE"/>
        </w:rPr>
        <w:t xml:space="preserve">5 </w:t>
      </w:r>
      <w:r w:rsidR="00EF390E">
        <w:rPr>
          <w:lang w:val="de-DE"/>
        </w:rPr>
        <w:t>Abstimmung im Verbund</w:t>
      </w:r>
      <w:bookmarkEnd w:id="11"/>
      <w:bookmarkEnd w:id="12"/>
    </w:p>
    <w:p w14:paraId="19637D8C" w14:textId="1F1197F1" w:rsidR="00F71FB5" w:rsidRDefault="00A14B6C" w:rsidP="00526FE1">
      <w:pPr>
        <w:pStyle w:val="Listenabsatz"/>
        <w:numPr>
          <w:ilvl w:val="0"/>
          <w:numId w:val="4"/>
        </w:numPr>
        <w:spacing w:before="120" w:after="120" w:line="240" w:lineRule="auto"/>
        <w:ind w:left="426" w:hanging="437"/>
        <w:contextualSpacing w:val="0"/>
        <w:jc w:val="both"/>
        <w:rPr>
          <w:lang w:val="de-DE"/>
        </w:rPr>
      </w:pPr>
      <w:r>
        <w:rPr>
          <w:lang w:val="de-DE"/>
        </w:rPr>
        <w:t xml:space="preserve">Grundlage </w:t>
      </w:r>
      <w:r w:rsidR="00F71FB5">
        <w:rPr>
          <w:lang w:val="de-DE"/>
        </w:rPr>
        <w:t xml:space="preserve">für die </w:t>
      </w:r>
      <w:r>
        <w:rPr>
          <w:lang w:val="de-DE"/>
        </w:rPr>
        <w:t>weitere Entwicklung</w:t>
      </w:r>
      <w:r w:rsidR="00F71FB5">
        <w:rPr>
          <w:lang w:val="de-DE"/>
        </w:rPr>
        <w:t xml:space="preserve"> des </w:t>
      </w:r>
      <w:r w:rsidR="00F71FB5" w:rsidRPr="002F423C">
        <w:rPr>
          <w:i/>
          <w:lang w:val="de-DE"/>
        </w:rPr>
        <w:t>standardisierten Verbundangebots</w:t>
      </w:r>
      <w:r w:rsidR="00F71FB5">
        <w:rPr>
          <w:lang w:val="de-DE"/>
        </w:rPr>
        <w:t xml:space="preserve"> </w:t>
      </w:r>
      <w:r>
        <w:rPr>
          <w:lang w:val="de-DE"/>
        </w:rPr>
        <w:t>sind die systematisch ermittelten</w:t>
      </w:r>
      <w:r w:rsidR="00DB64A7">
        <w:rPr>
          <w:lang w:val="de-DE"/>
        </w:rPr>
        <w:t xml:space="preserve"> </w:t>
      </w:r>
      <w:r>
        <w:rPr>
          <w:lang w:val="de-DE"/>
        </w:rPr>
        <w:t>Bedarfe von</w:t>
      </w:r>
      <w:r w:rsidR="00F71FB5">
        <w:rPr>
          <w:lang w:val="de-DE"/>
        </w:rPr>
        <w:t xml:space="preserve"> </w:t>
      </w:r>
      <w:r w:rsidR="00F71FB5" w:rsidRPr="00F71FB5">
        <w:rPr>
          <w:i/>
          <w:lang w:val="de-DE"/>
        </w:rPr>
        <w:t>Verbundpartner</w:t>
      </w:r>
      <w:r>
        <w:rPr>
          <w:i/>
          <w:lang w:val="de-DE"/>
        </w:rPr>
        <w:t>n</w:t>
      </w:r>
      <w:r w:rsidR="00F71FB5">
        <w:rPr>
          <w:lang w:val="de-DE"/>
        </w:rPr>
        <w:t xml:space="preserve"> und</w:t>
      </w:r>
      <w:r w:rsidR="00394DB7">
        <w:rPr>
          <w:lang w:val="de-DE"/>
        </w:rPr>
        <w:t xml:space="preserve"> der</w:t>
      </w:r>
      <w:r w:rsidR="00F71FB5">
        <w:rPr>
          <w:lang w:val="de-DE"/>
        </w:rPr>
        <w:t xml:space="preserve"> </w:t>
      </w:r>
      <w:r w:rsidR="00F71FB5" w:rsidRPr="00F71FB5">
        <w:rPr>
          <w:i/>
          <w:lang w:val="de-DE"/>
        </w:rPr>
        <w:t>Trägereinrichtung</w:t>
      </w:r>
      <w:r w:rsidR="00DB64A7">
        <w:rPr>
          <w:lang w:val="de-DE"/>
        </w:rPr>
        <w:t>.</w:t>
      </w:r>
    </w:p>
    <w:p w14:paraId="0A22B49D" w14:textId="75BBCDF4" w:rsidR="00F71FB5" w:rsidRDefault="001C1DAD" w:rsidP="00526FE1">
      <w:pPr>
        <w:pStyle w:val="Listenabsatz"/>
        <w:numPr>
          <w:ilvl w:val="0"/>
          <w:numId w:val="4"/>
        </w:numPr>
        <w:spacing w:before="120" w:after="120" w:line="240" w:lineRule="auto"/>
        <w:ind w:left="426" w:hanging="437"/>
        <w:contextualSpacing w:val="0"/>
        <w:jc w:val="both"/>
        <w:rPr>
          <w:lang w:val="de-DE"/>
        </w:rPr>
      </w:pPr>
      <w:r>
        <w:rPr>
          <w:lang w:val="de-DE"/>
        </w:rPr>
        <w:t xml:space="preserve">Die Umsetzung </w:t>
      </w:r>
      <w:r w:rsidR="006F5425">
        <w:rPr>
          <w:lang w:val="de-DE"/>
        </w:rPr>
        <w:t xml:space="preserve">(Beauftragung und Implementierung) </w:t>
      </w:r>
      <w:r>
        <w:rPr>
          <w:lang w:val="de-DE"/>
        </w:rPr>
        <w:t>erfolgt</w:t>
      </w:r>
      <w:r w:rsidR="00F71FB5">
        <w:rPr>
          <w:lang w:val="de-DE"/>
        </w:rPr>
        <w:t xml:space="preserve"> </w:t>
      </w:r>
      <w:r w:rsidR="00850F68">
        <w:rPr>
          <w:lang w:val="de-DE"/>
        </w:rPr>
        <w:t xml:space="preserve">abhängig von </w:t>
      </w:r>
      <w:r w:rsidR="00F71FB5">
        <w:rPr>
          <w:lang w:val="de-DE"/>
        </w:rPr>
        <w:t>der Verfügbarkeit der Mittel</w:t>
      </w:r>
      <w:r w:rsidR="00AD7C90">
        <w:rPr>
          <w:lang w:val="de-DE"/>
        </w:rPr>
        <w:t xml:space="preserve"> (§4,1)</w:t>
      </w:r>
      <w:r w:rsidR="00DC06CA">
        <w:rPr>
          <w:lang w:val="de-DE"/>
        </w:rPr>
        <w:t xml:space="preserve">, </w:t>
      </w:r>
      <w:r w:rsidR="00F71FB5">
        <w:rPr>
          <w:lang w:val="de-DE"/>
        </w:rPr>
        <w:t xml:space="preserve">der Standardkonformität </w:t>
      </w:r>
      <w:r w:rsidR="00DC06CA">
        <w:rPr>
          <w:lang w:val="de-DE"/>
        </w:rPr>
        <w:t xml:space="preserve">und Wirtschaftlichkeit </w:t>
      </w:r>
      <w:r w:rsidR="00F71FB5">
        <w:rPr>
          <w:lang w:val="de-DE"/>
        </w:rPr>
        <w:t>der</w:t>
      </w:r>
      <w:r w:rsidR="00FA0570">
        <w:rPr>
          <w:lang w:val="de-DE"/>
        </w:rPr>
        <w:t xml:space="preserve"> zu implementierenden</w:t>
      </w:r>
      <w:r w:rsidR="00D671D2">
        <w:rPr>
          <w:lang w:val="de-DE"/>
        </w:rPr>
        <w:t xml:space="preserve"> </w:t>
      </w:r>
      <w:r w:rsidR="00F71FB5">
        <w:rPr>
          <w:lang w:val="de-DE"/>
        </w:rPr>
        <w:t xml:space="preserve">Lösung. </w:t>
      </w:r>
    </w:p>
    <w:p w14:paraId="12767223" w14:textId="7356855A" w:rsidR="00526FE1" w:rsidRDefault="006420EF" w:rsidP="00526FE1">
      <w:pPr>
        <w:pStyle w:val="Listenabsatz"/>
        <w:numPr>
          <w:ilvl w:val="0"/>
          <w:numId w:val="4"/>
        </w:numPr>
        <w:spacing w:before="120" w:after="120" w:line="240" w:lineRule="auto"/>
        <w:ind w:left="426" w:hanging="437"/>
        <w:contextualSpacing w:val="0"/>
        <w:jc w:val="both"/>
        <w:rPr>
          <w:lang w:val="de-DE"/>
        </w:rPr>
      </w:pPr>
      <w:r>
        <w:rPr>
          <w:lang w:val="de-DE"/>
        </w:rPr>
        <w:t xml:space="preserve">Für die </w:t>
      </w:r>
      <w:r w:rsidR="00526FE1">
        <w:rPr>
          <w:lang w:val="de-DE"/>
        </w:rPr>
        <w:t xml:space="preserve">Vorbereitung </w:t>
      </w:r>
      <w:r w:rsidR="00464EE2">
        <w:rPr>
          <w:lang w:val="de-DE"/>
        </w:rPr>
        <w:t xml:space="preserve">neuer Fachverfahren oder Einführung von Standards </w:t>
      </w:r>
      <w:r w:rsidR="00526FE1">
        <w:rPr>
          <w:lang w:val="de-DE"/>
        </w:rPr>
        <w:t xml:space="preserve">können </w:t>
      </w:r>
      <w:r w:rsidR="00526FE1" w:rsidRPr="00B15F83">
        <w:rPr>
          <w:b/>
          <w:lang w:val="de-DE"/>
        </w:rPr>
        <w:t>Arbeitsgruppen</w:t>
      </w:r>
      <w:r w:rsidR="00526FE1">
        <w:rPr>
          <w:lang w:val="de-DE"/>
        </w:rPr>
        <w:t xml:space="preserve"> auf Antrag von </w:t>
      </w:r>
      <w:r>
        <w:rPr>
          <w:lang w:val="de-DE"/>
        </w:rPr>
        <w:t xml:space="preserve">mindestens </w:t>
      </w:r>
      <w:r w:rsidR="00526FE1">
        <w:rPr>
          <w:lang w:val="de-DE"/>
        </w:rPr>
        <w:t xml:space="preserve">drei </w:t>
      </w:r>
      <w:r w:rsidRPr="006420EF">
        <w:rPr>
          <w:i/>
          <w:lang w:val="de-DE"/>
        </w:rPr>
        <w:t>Verbundpartnern</w:t>
      </w:r>
      <w:r>
        <w:rPr>
          <w:lang w:val="de-DE"/>
        </w:rPr>
        <w:t xml:space="preserve"> </w:t>
      </w:r>
      <w:r w:rsidR="000D0429">
        <w:rPr>
          <w:lang w:val="de-DE"/>
        </w:rPr>
        <w:t xml:space="preserve">durch die </w:t>
      </w:r>
      <w:r w:rsidR="000D0429" w:rsidRPr="000D0429">
        <w:rPr>
          <w:i/>
          <w:lang w:val="de-DE"/>
        </w:rPr>
        <w:t>Verbundleitung</w:t>
      </w:r>
      <w:r w:rsidR="000D0429">
        <w:rPr>
          <w:lang w:val="de-DE"/>
        </w:rPr>
        <w:t xml:space="preserve"> </w:t>
      </w:r>
      <w:r w:rsidR="00526FE1">
        <w:rPr>
          <w:lang w:val="de-DE"/>
        </w:rPr>
        <w:t>eingesetzt werden.</w:t>
      </w:r>
    </w:p>
    <w:p w14:paraId="37540EE5" w14:textId="138221A4" w:rsidR="001F4B43" w:rsidRDefault="00781D87" w:rsidP="001F4B43">
      <w:pPr>
        <w:pStyle w:val="Listenabsatz"/>
        <w:numPr>
          <w:ilvl w:val="0"/>
          <w:numId w:val="4"/>
        </w:numPr>
        <w:spacing w:before="120" w:after="120" w:line="240" w:lineRule="auto"/>
        <w:ind w:left="426" w:hanging="437"/>
        <w:contextualSpacing w:val="0"/>
        <w:jc w:val="both"/>
        <w:rPr>
          <w:lang w:val="de-DE"/>
        </w:rPr>
      </w:pPr>
      <w:r w:rsidRPr="00781D87">
        <w:rPr>
          <w:lang w:val="de-DE"/>
        </w:rPr>
        <w:t>Die</w:t>
      </w:r>
      <w:r>
        <w:rPr>
          <w:b/>
          <w:lang w:val="de-DE"/>
        </w:rPr>
        <w:t xml:space="preserve"> </w:t>
      </w:r>
      <w:r w:rsidR="001F4B43" w:rsidRPr="00CC1292">
        <w:rPr>
          <w:i/>
          <w:lang w:val="de-DE"/>
        </w:rPr>
        <w:t>Verbundleitung</w:t>
      </w:r>
      <w:r w:rsidR="001F4B43" w:rsidRPr="00212703">
        <w:rPr>
          <w:lang w:val="de-DE"/>
        </w:rPr>
        <w:t xml:space="preserve"> </w:t>
      </w:r>
      <w:r>
        <w:rPr>
          <w:lang w:val="de-DE"/>
        </w:rPr>
        <w:t>priorisiert</w:t>
      </w:r>
      <w:r w:rsidR="001F4B43">
        <w:rPr>
          <w:lang w:val="de-DE"/>
        </w:rPr>
        <w:t xml:space="preserve"> Anforderungen</w:t>
      </w:r>
      <w:r>
        <w:rPr>
          <w:lang w:val="de-DE"/>
        </w:rPr>
        <w:t>, achtet</w:t>
      </w:r>
      <w:r w:rsidR="00A4160A">
        <w:rPr>
          <w:lang w:val="de-DE"/>
        </w:rPr>
        <w:t xml:space="preserve"> auf </w:t>
      </w:r>
      <w:r>
        <w:rPr>
          <w:lang w:val="de-DE"/>
        </w:rPr>
        <w:t xml:space="preserve">die </w:t>
      </w:r>
      <w:r w:rsidR="00A4160A">
        <w:rPr>
          <w:lang w:val="de-DE"/>
        </w:rPr>
        <w:t xml:space="preserve">Wirtschaftlichkeit </w:t>
      </w:r>
      <w:r w:rsidR="00FB6DE2">
        <w:rPr>
          <w:lang w:val="de-DE"/>
        </w:rPr>
        <w:t xml:space="preserve">von Konzepten </w:t>
      </w:r>
      <w:r w:rsidR="001F4B43">
        <w:rPr>
          <w:lang w:val="de-DE"/>
        </w:rPr>
        <w:t xml:space="preserve">und </w:t>
      </w:r>
      <w:r>
        <w:rPr>
          <w:lang w:val="de-DE"/>
        </w:rPr>
        <w:t xml:space="preserve">trägt zu einer standardorientierten </w:t>
      </w:r>
      <w:r w:rsidR="00464AD1">
        <w:rPr>
          <w:lang w:val="de-DE"/>
        </w:rPr>
        <w:t>Entwicklung</w:t>
      </w:r>
      <w:r w:rsidR="00DD0A86">
        <w:rPr>
          <w:lang w:val="de-DE"/>
        </w:rPr>
        <w:t xml:space="preserve"> </w:t>
      </w:r>
      <w:r w:rsidR="00B25E49">
        <w:rPr>
          <w:lang w:val="de-DE"/>
        </w:rPr>
        <w:t xml:space="preserve">des </w:t>
      </w:r>
      <w:r w:rsidR="007E5346">
        <w:rPr>
          <w:lang w:val="de-DE"/>
        </w:rPr>
        <w:t xml:space="preserve">Verbundangebots </w:t>
      </w:r>
      <w:r>
        <w:rPr>
          <w:lang w:val="de-DE"/>
        </w:rPr>
        <w:t>bei</w:t>
      </w:r>
      <w:r w:rsidR="0028719D">
        <w:rPr>
          <w:lang w:val="de-DE"/>
        </w:rPr>
        <w:t>.</w:t>
      </w:r>
    </w:p>
    <w:p w14:paraId="4A477093" w14:textId="223E659F" w:rsidR="00D508A7" w:rsidRPr="006A47AB" w:rsidRDefault="00D508A7" w:rsidP="00D508A7">
      <w:pPr>
        <w:pStyle w:val="Listenabsatz"/>
        <w:numPr>
          <w:ilvl w:val="0"/>
          <w:numId w:val="4"/>
        </w:numPr>
        <w:spacing w:before="120" w:after="120" w:line="240" w:lineRule="auto"/>
        <w:ind w:left="426" w:hanging="437"/>
        <w:contextualSpacing w:val="0"/>
        <w:jc w:val="both"/>
        <w:rPr>
          <w:lang w:val="de-DE"/>
        </w:rPr>
      </w:pPr>
      <w:r w:rsidRPr="006A47AB">
        <w:rPr>
          <w:lang w:val="de-DE"/>
        </w:rPr>
        <w:lastRenderedPageBreak/>
        <w:t>Die Umsetzung</w:t>
      </w:r>
      <w:r w:rsidR="008D43D9">
        <w:rPr>
          <w:lang w:val="de-DE"/>
        </w:rPr>
        <w:t xml:space="preserve"> von Bedarfen, die nicht nach §</w:t>
      </w:r>
      <w:r w:rsidRPr="006A47AB">
        <w:rPr>
          <w:lang w:val="de-DE"/>
        </w:rPr>
        <w:t>5</w:t>
      </w:r>
      <w:r w:rsidR="00346CD1">
        <w:rPr>
          <w:lang w:val="de-DE"/>
        </w:rPr>
        <w:t>,</w:t>
      </w:r>
      <w:r w:rsidRPr="006A47AB">
        <w:rPr>
          <w:lang w:val="de-DE"/>
        </w:rPr>
        <w:t xml:space="preserve">2 erfolgen, können </w:t>
      </w:r>
      <w:r w:rsidRPr="006A47AB">
        <w:rPr>
          <w:i/>
          <w:lang w:val="de-DE"/>
        </w:rPr>
        <w:t>Verbundpartner</w:t>
      </w:r>
      <w:r w:rsidRPr="006A47AB">
        <w:rPr>
          <w:lang w:val="de-DE"/>
        </w:rPr>
        <w:t xml:space="preserve"> bei Übernahme der Kosten direkt mit der </w:t>
      </w:r>
      <w:r w:rsidRPr="006A47AB">
        <w:rPr>
          <w:i/>
          <w:lang w:val="de-DE"/>
        </w:rPr>
        <w:t>Arbeitsstelle</w:t>
      </w:r>
      <w:r w:rsidRPr="006A47AB">
        <w:rPr>
          <w:lang w:val="de-DE"/>
        </w:rPr>
        <w:t xml:space="preserve"> abstimmen. </w:t>
      </w:r>
    </w:p>
    <w:p w14:paraId="65056C99" w14:textId="30242ACB" w:rsidR="00526FE1" w:rsidRDefault="00E76CA3" w:rsidP="00526FE1">
      <w:pPr>
        <w:pStyle w:val="Listenabsatz"/>
        <w:numPr>
          <w:ilvl w:val="0"/>
          <w:numId w:val="4"/>
        </w:numPr>
        <w:spacing w:before="120" w:after="120" w:line="240" w:lineRule="auto"/>
        <w:ind w:left="426" w:hanging="437"/>
        <w:contextualSpacing w:val="0"/>
        <w:jc w:val="both"/>
        <w:rPr>
          <w:lang w:val="de-DE"/>
        </w:rPr>
      </w:pPr>
      <w:r>
        <w:rPr>
          <w:lang w:val="de-DE"/>
        </w:rPr>
        <w:t xml:space="preserve">Für den fachlichen </w:t>
      </w:r>
      <w:r w:rsidR="00FA677C">
        <w:rPr>
          <w:lang w:val="de-DE"/>
        </w:rPr>
        <w:t>Austausch</w:t>
      </w:r>
      <w:r w:rsidR="00526FE1">
        <w:rPr>
          <w:lang w:val="de-DE"/>
        </w:rPr>
        <w:t xml:space="preserve">, </w:t>
      </w:r>
      <w:r>
        <w:rPr>
          <w:lang w:val="de-DE"/>
        </w:rPr>
        <w:t xml:space="preserve">die Weiterbildung </w:t>
      </w:r>
      <w:r w:rsidR="00FA677C">
        <w:rPr>
          <w:lang w:val="de-DE"/>
        </w:rPr>
        <w:t xml:space="preserve">und </w:t>
      </w:r>
      <w:r>
        <w:rPr>
          <w:lang w:val="de-DE"/>
        </w:rPr>
        <w:t xml:space="preserve">zur </w:t>
      </w:r>
      <w:r w:rsidR="00526FE1">
        <w:rPr>
          <w:lang w:val="de-DE"/>
        </w:rPr>
        <w:t xml:space="preserve">Erörterung </w:t>
      </w:r>
      <w:r w:rsidR="00FA677C">
        <w:rPr>
          <w:lang w:val="de-DE"/>
        </w:rPr>
        <w:t>der Verbundentwicklung</w:t>
      </w:r>
      <w:r>
        <w:rPr>
          <w:lang w:val="de-DE"/>
        </w:rPr>
        <w:t xml:space="preserve"> kann die </w:t>
      </w:r>
      <w:r w:rsidR="00591FE0" w:rsidRPr="00591FE0">
        <w:rPr>
          <w:i/>
          <w:lang w:val="de-DE"/>
        </w:rPr>
        <w:t>Verbundleitung</w:t>
      </w:r>
      <w:r w:rsidR="00670EAC">
        <w:rPr>
          <w:lang w:val="de-DE"/>
        </w:rPr>
        <w:t xml:space="preserve"> </w:t>
      </w:r>
      <w:r>
        <w:rPr>
          <w:lang w:val="de-DE"/>
        </w:rPr>
        <w:t xml:space="preserve">Tagungen </w:t>
      </w:r>
      <w:r w:rsidR="007E5346">
        <w:rPr>
          <w:lang w:val="de-DE"/>
        </w:rPr>
        <w:t xml:space="preserve">und Verbundgespräche </w:t>
      </w:r>
      <w:r>
        <w:rPr>
          <w:lang w:val="de-DE"/>
        </w:rPr>
        <w:t xml:space="preserve">organisieren. </w:t>
      </w:r>
    </w:p>
    <w:p w14:paraId="1C241927" w14:textId="04D0D05B" w:rsidR="00526FE1" w:rsidRPr="00B8643F" w:rsidRDefault="00136870" w:rsidP="00526FE1">
      <w:pPr>
        <w:pStyle w:val="Listenabsatz"/>
        <w:numPr>
          <w:ilvl w:val="0"/>
          <w:numId w:val="4"/>
        </w:numPr>
        <w:spacing w:before="120" w:after="120" w:line="240" w:lineRule="auto"/>
        <w:ind w:left="426" w:hanging="437"/>
        <w:contextualSpacing w:val="0"/>
        <w:jc w:val="both"/>
        <w:rPr>
          <w:lang w:val="de-DE"/>
        </w:rPr>
      </w:pPr>
      <w:r>
        <w:rPr>
          <w:i/>
          <w:lang w:val="de-DE"/>
        </w:rPr>
        <w:t xml:space="preserve">Arbeitsgruppen </w:t>
      </w:r>
      <w:r w:rsidR="00A623F5">
        <w:rPr>
          <w:lang w:val="de-DE"/>
        </w:rPr>
        <w:t xml:space="preserve">geben </w:t>
      </w:r>
      <w:r w:rsidR="005363AB">
        <w:rPr>
          <w:lang w:val="de-DE"/>
        </w:rPr>
        <w:t xml:space="preserve">sich </w:t>
      </w:r>
      <w:r w:rsidR="00526FE1">
        <w:rPr>
          <w:lang w:val="de-DE"/>
        </w:rPr>
        <w:t>Regeln</w:t>
      </w:r>
      <w:r w:rsidR="005363AB">
        <w:rPr>
          <w:lang w:val="de-DE"/>
        </w:rPr>
        <w:t xml:space="preserve">, die </w:t>
      </w:r>
      <w:r w:rsidR="00993310">
        <w:rPr>
          <w:lang w:val="de-DE"/>
        </w:rPr>
        <w:t xml:space="preserve">von der </w:t>
      </w:r>
      <w:r w:rsidR="00993310" w:rsidRPr="002958B8">
        <w:rPr>
          <w:i/>
          <w:lang w:val="de-DE"/>
        </w:rPr>
        <w:t>Verbundleitung</w:t>
      </w:r>
      <w:r w:rsidR="00993310">
        <w:rPr>
          <w:lang w:val="de-DE"/>
        </w:rPr>
        <w:t xml:space="preserve"> bestätigt</w:t>
      </w:r>
      <w:r w:rsidR="005363AB">
        <w:rPr>
          <w:lang w:val="de-DE"/>
        </w:rPr>
        <w:t xml:space="preserve"> </w:t>
      </w:r>
      <w:r w:rsidR="00993310">
        <w:rPr>
          <w:lang w:val="de-DE"/>
        </w:rPr>
        <w:t>werden</w:t>
      </w:r>
      <w:r w:rsidR="0027320C">
        <w:rPr>
          <w:lang w:val="de-DE"/>
        </w:rPr>
        <w:t>, und arbeiten im Übrigen transparent</w:t>
      </w:r>
      <w:r w:rsidR="00526FE1">
        <w:rPr>
          <w:lang w:val="de-DE"/>
        </w:rPr>
        <w:t xml:space="preserve">. </w:t>
      </w:r>
    </w:p>
    <w:p w14:paraId="2FE5B267" w14:textId="77777777" w:rsidR="00526FE1" w:rsidRPr="00882D23" w:rsidRDefault="00526FE1" w:rsidP="007D6D32">
      <w:pPr>
        <w:pStyle w:val="berschrift2"/>
        <w:spacing w:before="200" w:after="120" w:line="240" w:lineRule="auto"/>
        <w:rPr>
          <w:lang w:val="de-DE"/>
        </w:rPr>
      </w:pPr>
      <w:bookmarkStart w:id="13" w:name="_Toc484609088"/>
      <w:bookmarkStart w:id="14" w:name="_Toc497124826"/>
      <w:r w:rsidRPr="00882D23">
        <w:rPr>
          <w:lang w:val="de-DE"/>
        </w:rPr>
        <w:t xml:space="preserve">§ </w:t>
      </w:r>
      <w:r>
        <w:rPr>
          <w:lang w:val="de-DE"/>
        </w:rPr>
        <w:t>6</w:t>
      </w:r>
      <w:r w:rsidRPr="00882D23">
        <w:rPr>
          <w:lang w:val="de-DE"/>
        </w:rPr>
        <w:t xml:space="preserve"> Haftung</w:t>
      </w:r>
      <w:bookmarkEnd w:id="13"/>
      <w:bookmarkEnd w:id="14"/>
    </w:p>
    <w:p w14:paraId="19F9ECF7" w14:textId="77777777" w:rsidR="00526FE1" w:rsidRPr="005F224E" w:rsidRDefault="00526FE1" w:rsidP="00526FE1">
      <w:pPr>
        <w:pStyle w:val="Listenabsatz"/>
        <w:numPr>
          <w:ilvl w:val="0"/>
          <w:numId w:val="11"/>
        </w:numPr>
        <w:spacing w:before="120" w:after="120" w:line="240" w:lineRule="auto"/>
        <w:ind w:left="426" w:hanging="426"/>
        <w:contextualSpacing w:val="0"/>
        <w:jc w:val="both"/>
        <w:rPr>
          <w:lang w:val="de-DE"/>
        </w:rPr>
      </w:pPr>
      <w:r w:rsidRPr="005F224E">
        <w:rPr>
          <w:lang w:val="de-DE"/>
        </w:rPr>
        <w:t xml:space="preserve">Die </w:t>
      </w:r>
      <w:r w:rsidRPr="00294767">
        <w:rPr>
          <w:i/>
          <w:lang w:val="de-DE"/>
        </w:rPr>
        <w:t>Trägereinrichtung</w:t>
      </w:r>
      <w:r w:rsidRPr="00294767">
        <w:rPr>
          <w:lang w:val="de-DE"/>
        </w:rPr>
        <w:t xml:space="preserve"> haftet nicht für Schäden</w:t>
      </w:r>
      <w:r w:rsidRPr="005F224E">
        <w:rPr>
          <w:lang w:val="de-DE"/>
        </w:rPr>
        <w:t>, die durch Nutzung de</w:t>
      </w:r>
      <w:r>
        <w:rPr>
          <w:lang w:val="de-DE"/>
        </w:rPr>
        <w:t>s</w:t>
      </w:r>
      <w:r w:rsidRPr="005F224E">
        <w:rPr>
          <w:lang w:val="de-DE"/>
        </w:rPr>
        <w:t xml:space="preserve"> Verbund</w:t>
      </w:r>
      <w:r>
        <w:rPr>
          <w:lang w:val="de-DE"/>
        </w:rPr>
        <w:t>angebots</w:t>
      </w:r>
      <w:r w:rsidRPr="005F224E">
        <w:rPr>
          <w:lang w:val="de-DE"/>
        </w:rPr>
        <w:t xml:space="preserve"> entstehen. Dies umfasst </w:t>
      </w:r>
      <w:r>
        <w:rPr>
          <w:lang w:val="de-DE"/>
        </w:rPr>
        <w:t xml:space="preserve">auch die </w:t>
      </w:r>
      <w:r w:rsidRPr="005F224E">
        <w:rPr>
          <w:lang w:val="de-DE"/>
        </w:rPr>
        <w:t xml:space="preserve">Schäden, die </w:t>
      </w:r>
      <w:r>
        <w:rPr>
          <w:lang w:val="de-DE"/>
        </w:rPr>
        <w:t>aus einer Störung der Dienste resultieren</w:t>
      </w:r>
      <w:r w:rsidRPr="005F224E">
        <w:rPr>
          <w:lang w:val="de-DE"/>
        </w:rPr>
        <w:t>.</w:t>
      </w:r>
    </w:p>
    <w:p w14:paraId="24048784" w14:textId="37644680" w:rsidR="00526FE1" w:rsidRPr="00577F96" w:rsidRDefault="00526FE1" w:rsidP="00526FE1">
      <w:pPr>
        <w:pStyle w:val="Listenabsatz"/>
        <w:numPr>
          <w:ilvl w:val="0"/>
          <w:numId w:val="11"/>
        </w:numPr>
        <w:spacing w:before="120" w:after="120" w:line="240" w:lineRule="auto"/>
        <w:ind w:left="426" w:hanging="437"/>
        <w:contextualSpacing w:val="0"/>
        <w:jc w:val="both"/>
        <w:rPr>
          <w:lang w:val="de-DE"/>
        </w:rPr>
      </w:pPr>
      <w:r w:rsidRPr="005F224E">
        <w:rPr>
          <w:lang w:val="de-DE"/>
        </w:rPr>
        <w:t xml:space="preserve">Für </w:t>
      </w:r>
      <w:r w:rsidR="005E56C9">
        <w:rPr>
          <w:lang w:val="de-DE"/>
        </w:rPr>
        <w:t>all</w:t>
      </w:r>
      <w:r w:rsidR="0006458B">
        <w:rPr>
          <w:lang w:val="de-DE"/>
        </w:rPr>
        <w:t>e</w:t>
      </w:r>
      <w:r w:rsidR="005E56C9">
        <w:rPr>
          <w:lang w:val="de-DE"/>
        </w:rPr>
        <w:t xml:space="preserve"> </w:t>
      </w:r>
      <w:r w:rsidRPr="005F224E">
        <w:rPr>
          <w:lang w:val="de-DE"/>
        </w:rPr>
        <w:t xml:space="preserve">Inhalte, die die </w:t>
      </w:r>
      <w:r w:rsidRPr="00595768">
        <w:rPr>
          <w:i/>
          <w:lang w:val="de-DE"/>
        </w:rPr>
        <w:t>Verbundpartner</w:t>
      </w:r>
      <w:r w:rsidRPr="005F224E">
        <w:rPr>
          <w:lang w:val="de-DE"/>
        </w:rPr>
        <w:t xml:space="preserve"> in der Datenbank </w:t>
      </w:r>
      <w:r w:rsidRPr="00294767">
        <w:rPr>
          <w:lang w:val="de-DE"/>
        </w:rPr>
        <w:t>erfassen, haften diese selbst.</w:t>
      </w:r>
      <w:r w:rsidRPr="005F224E">
        <w:rPr>
          <w:lang w:val="de-DE"/>
        </w:rPr>
        <w:t xml:space="preserve"> Die </w:t>
      </w:r>
      <w:r w:rsidR="002E71D8" w:rsidRPr="006A47AB">
        <w:rPr>
          <w:i/>
          <w:lang w:val="de-DE"/>
        </w:rPr>
        <w:t>Trägereinrichtung</w:t>
      </w:r>
      <w:r w:rsidRPr="006A47AB">
        <w:rPr>
          <w:lang w:val="de-DE"/>
        </w:rPr>
        <w:t xml:space="preserve"> </w:t>
      </w:r>
      <w:r w:rsidR="002E71D8" w:rsidRPr="006A47AB">
        <w:rPr>
          <w:lang w:val="de-DE"/>
        </w:rPr>
        <w:t xml:space="preserve">und die übrigen </w:t>
      </w:r>
      <w:r w:rsidR="002E71D8" w:rsidRPr="006A47AB">
        <w:rPr>
          <w:i/>
          <w:lang w:val="de-DE"/>
        </w:rPr>
        <w:t>Verbundpartner</w:t>
      </w:r>
      <w:r w:rsidR="002E71D8" w:rsidRPr="006A47AB">
        <w:rPr>
          <w:lang w:val="de-DE"/>
        </w:rPr>
        <w:t xml:space="preserve"> </w:t>
      </w:r>
      <w:r w:rsidR="002E71D8">
        <w:rPr>
          <w:lang w:val="de-DE"/>
        </w:rPr>
        <w:t>haften</w:t>
      </w:r>
      <w:r w:rsidRPr="005F224E">
        <w:rPr>
          <w:lang w:val="de-DE"/>
        </w:rPr>
        <w:t xml:space="preserve"> nicht gegenüber Dritten, wenn in die Datenbank Daten </w:t>
      </w:r>
      <w:r>
        <w:rPr>
          <w:lang w:val="de-DE"/>
        </w:rPr>
        <w:t>e</w:t>
      </w:r>
      <w:r w:rsidRPr="005F224E">
        <w:rPr>
          <w:lang w:val="de-DE"/>
        </w:rPr>
        <w:t xml:space="preserve">ingepflegt wurden, die gegen Rechte Dritter verstoßen. </w:t>
      </w:r>
      <w:r w:rsidRPr="00837649">
        <w:rPr>
          <w:i/>
          <w:lang w:val="de-DE"/>
        </w:rPr>
        <w:t>Verbundpartner</w:t>
      </w:r>
      <w:r>
        <w:rPr>
          <w:lang w:val="de-DE"/>
        </w:rPr>
        <w:t xml:space="preserve"> </w:t>
      </w:r>
      <w:r w:rsidRPr="005F224E">
        <w:rPr>
          <w:lang w:val="de-DE"/>
        </w:rPr>
        <w:t xml:space="preserve">stellen </w:t>
      </w:r>
      <w:r>
        <w:rPr>
          <w:lang w:val="de-DE"/>
        </w:rPr>
        <w:t xml:space="preserve">die </w:t>
      </w:r>
      <w:r w:rsidRPr="002855C6">
        <w:rPr>
          <w:i/>
          <w:lang w:val="de-DE"/>
        </w:rPr>
        <w:t>Trägereinrichtung</w:t>
      </w:r>
      <w:r>
        <w:rPr>
          <w:lang w:val="de-DE"/>
        </w:rPr>
        <w:t xml:space="preserve"> </w:t>
      </w:r>
      <w:r w:rsidR="002E71D8" w:rsidRPr="006A47AB">
        <w:rPr>
          <w:lang w:val="de-DE"/>
        </w:rPr>
        <w:t xml:space="preserve">und die anderen </w:t>
      </w:r>
      <w:r w:rsidR="002E71D8" w:rsidRPr="006A47AB">
        <w:rPr>
          <w:i/>
          <w:lang w:val="de-DE"/>
        </w:rPr>
        <w:t>Verbundpartner</w:t>
      </w:r>
      <w:r w:rsidR="002E71D8" w:rsidRPr="006A47AB">
        <w:rPr>
          <w:lang w:val="de-DE"/>
        </w:rPr>
        <w:t xml:space="preserve"> in diesem Fall </w:t>
      </w:r>
      <w:r w:rsidRPr="005F224E">
        <w:rPr>
          <w:lang w:val="de-DE"/>
        </w:rPr>
        <w:t>von Ansprüchen Dritter frei.</w:t>
      </w:r>
    </w:p>
    <w:p w14:paraId="5CCF86E1" w14:textId="77777777" w:rsidR="00526FE1" w:rsidRPr="008F12E3" w:rsidRDefault="00526FE1" w:rsidP="007D6D32">
      <w:pPr>
        <w:pStyle w:val="berschrift2"/>
        <w:spacing w:before="200" w:after="120" w:line="240" w:lineRule="auto"/>
        <w:rPr>
          <w:lang w:val="de-DE"/>
        </w:rPr>
      </w:pPr>
      <w:bookmarkStart w:id="15" w:name="_Toc484609089"/>
      <w:bookmarkStart w:id="16" w:name="_Toc497124827"/>
      <w:r w:rsidRPr="008F12E3">
        <w:rPr>
          <w:lang w:val="de-DE"/>
        </w:rPr>
        <w:t>Schlussbestimmung</w:t>
      </w:r>
      <w:bookmarkEnd w:id="15"/>
      <w:bookmarkEnd w:id="16"/>
    </w:p>
    <w:p w14:paraId="20763ADC" w14:textId="1DDB4684" w:rsidR="00526FE1" w:rsidRPr="00EE73C3" w:rsidRDefault="00526FE1" w:rsidP="00526FE1">
      <w:pPr>
        <w:spacing w:before="120" w:after="120" w:line="240" w:lineRule="auto"/>
        <w:ind w:left="426"/>
        <w:jc w:val="both"/>
        <w:rPr>
          <w:lang w:val="de-DE"/>
        </w:rPr>
      </w:pPr>
      <w:r w:rsidRPr="00841BB8">
        <w:rPr>
          <w:lang w:val="de-DE"/>
        </w:rPr>
        <w:t xml:space="preserve">Sollten einzelne Bestimmungen dieses Vertrages unwirksam oder undurchführbar sein oder nach Vertragsschluss unwirksam oder undurchführbar werden, bleibt die Wirksamkeit des Vertrages im Übrigen </w:t>
      </w:r>
      <w:r w:rsidR="00294767">
        <w:rPr>
          <w:lang w:val="de-DE"/>
        </w:rPr>
        <w:t xml:space="preserve">davon </w:t>
      </w:r>
      <w:r w:rsidRPr="00841BB8">
        <w:rPr>
          <w:lang w:val="de-DE"/>
        </w:rPr>
        <w:t xml:space="preserve">unberührt. An die Stelle der unwirksamen oder undurchführbaren Bestimmung soll </w:t>
      </w:r>
      <w:r w:rsidR="00294767">
        <w:rPr>
          <w:lang w:val="de-DE"/>
        </w:rPr>
        <w:t xml:space="preserve">diejenige </w:t>
      </w:r>
      <w:r w:rsidRPr="00841BB8">
        <w:rPr>
          <w:lang w:val="de-DE"/>
        </w:rPr>
        <w:t xml:space="preserve">wirksame und durchführbare </w:t>
      </w:r>
      <w:r w:rsidR="00294767">
        <w:rPr>
          <w:lang w:val="de-DE"/>
        </w:rPr>
        <w:t>Regelung treten, deren Wirkung</w:t>
      </w:r>
      <w:r w:rsidRPr="00841BB8">
        <w:rPr>
          <w:lang w:val="de-DE"/>
        </w:rPr>
        <w:t xml:space="preserve"> der wirtschaftliche</w:t>
      </w:r>
      <w:r w:rsidR="00294767">
        <w:rPr>
          <w:lang w:val="de-DE"/>
        </w:rPr>
        <w:t>n Zielsetzung am nächsten kommt</w:t>
      </w:r>
      <w:r w:rsidRPr="00841BB8">
        <w:rPr>
          <w:lang w:val="de-DE"/>
        </w:rPr>
        <w:t>, die die Vertragsparteien mit der unwirksamen bzw. undurchführbaren Bestimmung verfolgt haben. Die vorstehenden Bestimmungen gelten entsprechend für den Fall, dass sich der Vertrag als lückenhaft erweist.</w:t>
      </w:r>
    </w:p>
    <w:p w14:paraId="72BCCA95" w14:textId="77777777" w:rsidR="00526FE1" w:rsidRDefault="00526FE1" w:rsidP="00526FE1">
      <w:pPr>
        <w:rPr>
          <w:lang w:val="de-DE"/>
        </w:rPr>
      </w:pPr>
      <w:r>
        <w:rPr>
          <w:lang w:val="de-DE"/>
        </w:rPr>
        <w:br w:type="page"/>
      </w:r>
    </w:p>
    <w:p w14:paraId="7AB603F7" w14:textId="47CF88F7" w:rsidR="00522CD6" w:rsidRPr="00522CD6" w:rsidRDefault="00522CD6" w:rsidP="00522CD6">
      <w:pPr>
        <w:pStyle w:val="Listenabsatz"/>
        <w:ind w:left="360"/>
        <w:jc w:val="center"/>
        <w:rPr>
          <w:lang w:val="de-DE"/>
        </w:rPr>
      </w:pPr>
      <w:r>
        <w:rPr>
          <w:lang w:val="de-DE"/>
        </w:rPr>
        <w:lastRenderedPageBreak/>
        <w:t>Anhang 2</w:t>
      </w:r>
    </w:p>
    <w:p w14:paraId="33C3086D" w14:textId="69694F15" w:rsidR="00522CD6" w:rsidRDefault="00522CD6" w:rsidP="00522CD6">
      <w:pPr>
        <w:pStyle w:val="Listenabsatz"/>
        <w:ind w:left="360"/>
        <w:jc w:val="center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Standardisiertes Verbundangebot</w:t>
      </w:r>
    </w:p>
    <w:p w14:paraId="36FAAFAD" w14:textId="5A1D80EA" w:rsidR="00ED06FE" w:rsidRDefault="00F855B0" w:rsidP="00ED06FE">
      <w:pPr>
        <w:jc w:val="center"/>
        <w:rPr>
          <w:lang w:val="de-DE"/>
        </w:rPr>
      </w:pPr>
      <w:r>
        <w:rPr>
          <w:lang w:val="de-DE"/>
        </w:rPr>
        <w:t>Stand 1.</w:t>
      </w:r>
      <w:r w:rsidR="00ED06FE">
        <w:rPr>
          <w:lang w:val="de-DE"/>
        </w:rPr>
        <w:t xml:space="preserve"> </w:t>
      </w:r>
      <w:r>
        <w:rPr>
          <w:lang w:val="de-DE"/>
        </w:rPr>
        <w:t xml:space="preserve">November </w:t>
      </w:r>
      <w:r w:rsidR="00ED06FE">
        <w:rPr>
          <w:lang w:val="de-DE"/>
        </w:rPr>
        <w:t>2017</w:t>
      </w:r>
    </w:p>
    <w:p w14:paraId="63A11D45" w14:textId="77777777" w:rsidR="00ED06FE" w:rsidRPr="00522CD6" w:rsidRDefault="00ED06FE" w:rsidP="00ED06FE">
      <w:pPr>
        <w:rPr>
          <w:lang w:val="de-DE"/>
        </w:rPr>
      </w:pPr>
    </w:p>
    <w:p w14:paraId="615C5CDD" w14:textId="77777777" w:rsidR="00526FE1" w:rsidRDefault="00526FE1" w:rsidP="00526FE1">
      <w:pPr>
        <w:pStyle w:val="Listenabsatz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lang w:val="de-DE"/>
        </w:rPr>
      </w:pPr>
      <w:r>
        <w:rPr>
          <w:lang w:val="de-DE"/>
        </w:rPr>
        <w:t>Das Angebot „Kalliope-Verbund“ umfasst die folgenden Dienste:</w:t>
      </w:r>
    </w:p>
    <w:p w14:paraId="2F638206" w14:textId="1C8616D5" w:rsidR="00526FE1" w:rsidRPr="00493783" w:rsidRDefault="00526FE1" w:rsidP="00526FE1">
      <w:pPr>
        <w:pStyle w:val="Listenabsatz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lang w:val="de-DE"/>
        </w:rPr>
      </w:pPr>
      <w:r w:rsidRPr="00493783">
        <w:rPr>
          <w:lang w:val="de-DE"/>
        </w:rPr>
        <w:t>Plattf</w:t>
      </w:r>
      <w:r w:rsidR="0075043D">
        <w:rPr>
          <w:lang w:val="de-DE"/>
        </w:rPr>
        <w:t>orm für die regel- und norm</w:t>
      </w:r>
      <w:r w:rsidRPr="00493783">
        <w:rPr>
          <w:lang w:val="de-DE"/>
        </w:rPr>
        <w:t>basierte Erfassung und Pflege von Erschließungsdaten</w:t>
      </w:r>
    </w:p>
    <w:p w14:paraId="177FDDB3" w14:textId="77C6711A" w:rsidR="00526FE1" w:rsidRPr="00493783" w:rsidRDefault="00526FE1" w:rsidP="00526FE1">
      <w:pPr>
        <w:pStyle w:val="Listenabsatz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lang w:val="de-DE"/>
        </w:rPr>
      </w:pPr>
      <w:r w:rsidRPr="00493783">
        <w:rPr>
          <w:lang w:val="de-DE"/>
        </w:rPr>
        <w:t xml:space="preserve">Bereitstellung </w:t>
      </w:r>
      <w:r w:rsidR="0006458B">
        <w:rPr>
          <w:lang w:val="de-DE"/>
        </w:rPr>
        <w:t>eines</w:t>
      </w:r>
      <w:r w:rsidRPr="00493783">
        <w:rPr>
          <w:lang w:val="de-DE"/>
        </w:rPr>
        <w:t xml:space="preserve"> Zugangs zur Gemeinsamen Normdatei (GND)</w:t>
      </w:r>
    </w:p>
    <w:p w14:paraId="1F68D460" w14:textId="4204A69E" w:rsidR="00526FE1" w:rsidRPr="00493783" w:rsidRDefault="00526FE1" w:rsidP="00526FE1">
      <w:pPr>
        <w:pStyle w:val="Listenabsatz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lang w:val="de-DE"/>
        </w:rPr>
      </w:pPr>
      <w:r w:rsidRPr="00493783">
        <w:rPr>
          <w:lang w:val="de-DE"/>
        </w:rPr>
        <w:t xml:space="preserve">Bereitstellung </w:t>
      </w:r>
      <w:r w:rsidR="0006458B">
        <w:rPr>
          <w:lang w:val="de-DE"/>
        </w:rPr>
        <w:t xml:space="preserve">eines </w:t>
      </w:r>
      <w:r w:rsidRPr="00493783">
        <w:rPr>
          <w:lang w:val="de-DE"/>
        </w:rPr>
        <w:t>Zugangs zur ISIL-Datei</w:t>
      </w:r>
    </w:p>
    <w:p w14:paraId="4F7BF29A" w14:textId="566CB314" w:rsidR="00493783" w:rsidRPr="00493783" w:rsidRDefault="00526FE1" w:rsidP="00493783">
      <w:pPr>
        <w:pStyle w:val="Listenabsatz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lang w:val="de-DE"/>
        </w:rPr>
      </w:pPr>
      <w:r w:rsidRPr="00493783">
        <w:rPr>
          <w:lang w:val="de-DE"/>
        </w:rPr>
        <w:t>Bereitstellung der Erschließungsdaten über Standardschnittstellen und -formate</w:t>
      </w:r>
    </w:p>
    <w:p w14:paraId="3671990E" w14:textId="77777777" w:rsidR="00526FE1" w:rsidRPr="00493783" w:rsidRDefault="00526FE1" w:rsidP="00526FE1">
      <w:pPr>
        <w:pStyle w:val="Listenabsatz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lang w:val="de-DE"/>
        </w:rPr>
      </w:pPr>
      <w:r w:rsidRPr="00493783">
        <w:rPr>
          <w:lang w:val="de-DE"/>
        </w:rPr>
        <w:t>Darüber hinaus umfasst das Angebot die folgenden Dienstleistungen:</w:t>
      </w:r>
    </w:p>
    <w:p w14:paraId="3F096E4D" w14:textId="4A186F0C" w:rsidR="00526FE1" w:rsidRPr="00493783" w:rsidRDefault="00475EEC" w:rsidP="00526FE1">
      <w:pPr>
        <w:pStyle w:val="Listenabsatz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lang w:val="de-DE"/>
        </w:rPr>
      </w:pPr>
      <w:r>
        <w:rPr>
          <w:lang w:val="de-DE"/>
        </w:rPr>
        <w:t xml:space="preserve">Durchführung der </w:t>
      </w:r>
      <w:r w:rsidR="00526FE1" w:rsidRPr="00493783">
        <w:rPr>
          <w:lang w:val="de-DE"/>
        </w:rPr>
        <w:t xml:space="preserve">Normdatenredaktion für Personen und </w:t>
      </w:r>
      <w:r w:rsidR="0006458B">
        <w:rPr>
          <w:lang w:val="de-DE"/>
        </w:rPr>
        <w:t>Körperschaften</w:t>
      </w:r>
    </w:p>
    <w:p w14:paraId="166BC85A" w14:textId="77777777" w:rsidR="00526FE1" w:rsidRPr="00493783" w:rsidRDefault="00526FE1" w:rsidP="00526FE1">
      <w:pPr>
        <w:pStyle w:val="Listenabsatz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lang w:val="de-DE"/>
        </w:rPr>
      </w:pPr>
      <w:r w:rsidRPr="00493783">
        <w:rPr>
          <w:lang w:val="de-DE"/>
        </w:rPr>
        <w:t>Schulung der Verbundpartner für die selbständige Arbeit mit den Verbunddiensten</w:t>
      </w:r>
    </w:p>
    <w:p w14:paraId="3FF1E5E2" w14:textId="2668F05C" w:rsidR="00526FE1" w:rsidRPr="00493783" w:rsidRDefault="00526FE1" w:rsidP="00526FE1">
      <w:pPr>
        <w:pStyle w:val="Listenabsatz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lang w:val="de-DE"/>
        </w:rPr>
      </w:pPr>
      <w:r w:rsidRPr="00493783">
        <w:rPr>
          <w:lang w:val="de-DE"/>
        </w:rPr>
        <w:t>Beratung für eine optimale Erschließung und Geschäftsgänge</w:t>
      </w:r>
    </w:p>
    <w:p w14:paraId="535BF062" w14:textId="7323D711" w:rsidR="009C3593" w:rsidRPr="00493783" w:rsidRDefault="00526FE1" w:rsidP="00087EDE">
      <w:pPr>
        <w:pStyle w:val="Listenabsatz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lang w:val="de-DE"/>
        </w:rPr>
      </w:pPr>
      <w:r w:rsidRPr="00493783">
        <w:rPr>
          <w:lang w:val="de-DE"/>
        </w:rPr>
        <w:t>Gewährleistung der Datensicherung</w:t>
      </w:r>
      <w:r w:rsidR="006470E8" w:rsidRPr="00493783">
        <w:rPr>
          <w:lang w:val="de-DE"/>
        </w:rPr>
        <w:t xml:space="preserve"> gegen Verlust</w:t>
      </w:r>
    </w:p>
    <w:p w14:paraId="39A46783" w14:textId="55C3CE51" w:rsidR="006470E8" w:rsidRPr="00493783" w:rsidRDefault="003C69F4" w:rsidP="00087EDE">
      <w:pPr>
        <w:pStyle w:val="Listenabsatz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lang w:val="de-DE"/>
        </w:rPr>
      </w:pPr>
      <w:r>
        <w:rPr>
          <w:lang w:val="de-DE"/>
        </w:rPr>
        <w:t xml:space="preserve">Management </w:t>
      </w:r>
      <w:r w:rsidR="00D64443">
        <w:rPr>
          <w:lang w:val="de-DE"/>
        </w:rPr>
        <w:t xml:space="preserve">von Anforderungen und </w:t>
      </w:r>
      <w:r w:rsidR="00D14698">
        <w:rPr>
          <w:lang w:val="de-DE"/>
        </w:rPr>
        <w:t>Umsetzungen</w:t>
      </w:r>
      <w:r>
        <w:rPr>
          <w:lang w:val="de-DE"/>
        </w:rPr>
        <w:t>, Dokumentationen</w:t>
      </w:r>
    </w:p>
    <w:p w14:paraId="03482E0B" w14:textId="2AABCE81" w:rsidR="00CF3C1F" w:rsidRDefault="00CF3C1F">
      <w:pPr>
        <w:spacing w:after="0" w:line="240" w:lineRule="auto"/>
        <w:rPr>
          <w:lang w:val="de-DE"/>
        </w:rPr>
      </w:pPr>
      <w:r>
        <w:rPr>
          <w:lang w:val="de-DE"/>
        </w:rPr>
        <w:br w:type="page"/>
      </w:r>
    </w:p>
    <w:p w14:paraId="68626387" w14:textId="69ABB139" w:rsidR="00CF3C1F" w:rsidRPr="00522CD6" w:rsidRDefault="00CF3C1F" w:rsidP="00CF3C1F">
      <w:pPr>
        <w:pStyle w:val="Listenabsatz"/>
        <w:ind w:left="360"/>
        <w:jc w:val="center"/>
        <w:rPr>
          <w:lang w:val="de-DE"/>
        </w:rPr>
      </w:pPr>
      <w:r>
        <w:rPr>
          <w:lang w:val="de-DE"/>
        </w:rPr>
        <w:lastRenderedPageBreak/>
        <w:t>Anhang 3</w:t>
      </w:r>
    </w:p>
    <w:p w14:paraId="2191274F" w14:textId="6D2D94FC" w:rsidR="00CF3C1F" w:rsidRDefault="00CF3C1F" w:rsidP="00CF3C1F">
      <w:pPr>
        <w:pStyle w:val="Listenabsatz"/>
        <w:ind w:left="360"/>
        <w:jc w:val="center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Kostenbeiträge</w:t>
      </w:r>
    </w:p>
    <w:p w14:paraId="6DF3434E" w14:textId="4851BD81" w:rsidR="00ED06FE" w:rsidRDefault="00ED06FE" w:rsidP="00ED06FE">
      <w:pPr>
        <w:jc w:val="center"/>
        <w:rPr>
          <w:lang w:val="de-DE"/>
        </w:rPr>
      </w:pPr>
      <w:r>
        <w:rPr>
          <w:lang w:val="de-DE"/>
        </w:rPr>
        <w:t xml:space="preserve">Stand </w:t>
      </w:r>
      <w:r w:rsidR="00F855B0">
        <w:rPr>
          <w:lang w:val="de-DE"/>
        </w:rPr>
        <w:t xml:space="preserve">1. November </w:t>
      </w:r>
      <w:r>
        <w:rPr>
          <w:lang w:val="de-DE"/>
        </w:rPr>
        <w:t>2017</w:t>
      </w:r>
    </w:p>
    <w:p w14:paraId="2AF8B18C" w14:textId="77777777" w:rsidR="00ED06FE" w:rsidRPr="00522CD6" w:rsidRDefault="00ED06FE" w:rsidP="00ED06FE">
      <w:pPr>
        <w:rPr>
          <w:lang w:val="de-DE"/>
        </w:rPr>
      </w:pPr>
    </w:p>
    <w:p w14:paraId="1C1DE576" w14:textId="2F0F355E" w:rsidR="00E12841" w:rsidRPr="00CF3C1F" w:rsidRDefault="00CF3C1F" w:rsidP="005E1821">
      <w:pPr>
        <w:spacing w:after="0" w:line="240" w:lineRule="auto"/>
        <w:jc w:val="both"/>
        <w:rPr>
          <w:b/>
          <w:lang w:val="de-DE"/>
        </w:rPr>
      </w:pPr>
      <w:r w:rsidRPr="00CF3C1F">
        <w:rPr>
          <w:b/>
          <w:lang w:val="de-DE"/>
        </w:rPr>
        <w:t xml:space="preserve">(1) </w:t>
      </w:r>
      <w:r w:rsidR="00DB0ACE">
        <w:rPr>
          <w:b/>
          <w:lang w:val="de-DE"/>
        </w:rPr>
        <w:t>Beitragsgruppen</w:t>
      </w:r>
    </w:p>
    <w:p w14:paraId="06C91751" w14:textId="3F79D25F" w:rsidR="00CF3C1F" w:rsidRDefault="00CF3C1F" w:rsidP="00CF3C1F">
      <w:pPr>
        <w:spacing w:line="240" w:lineRule="auto"/>
        <w:jc w:val="both"/>
        <w:rPr>
          <w:lang w:val="de-DE"/>
        </w:rPr>
      </w:pPr>
      <w:r>
        <w:rPr>
          <w:lang w:val="de-DE"/>
        </w:rPr>
        <w:t>Der Kostenbeitrag</w:t>
      </w:r>
      <w:r w:rsidR="008339CE">
        <w:rPr>
          <w:lang w:val="de-DE"/>
        </w:rPr>
        <w:t>*</w:t>
      </w:r>
      <w:r>
        <w:rPr>
          <w:lang w:val="de-DE"/>
        </w:rPr>
        <w:t xml:space="preserve"> für einen Verbundpartner orientiert sich an der Größe der Einrichtung gemessen an der Anzahl der aufbewahrten Archiv- und archivähnlichen Bestände (z.B. Nachlässe, Provenienzbestände etwa von Universitäten, Verlagen oder sonstigen Wirtschaftsunter</w:t>
      </w:r>
      <w:r w:rsidR="005E1821">
        <w:rPr>
          <w:lang w:val="de-DE"/>
        </w:rPr>
        <w:t>nehmen, Autographensammlungen):</w:t>
      </w:r>
    </w:p>
    <w:p w14:paraId="3D3A7A1B" w14:textId="3CC2E6E4" w:rsidR="0066066B" w:rsidRPr="0066066B" w:rsidRDefault="003D1FC7" w:rsidP="005E1821">
      <w:pPr>
        <w:spacing w:after="0" w:line="240" w:lineRule="auto"/>
        <w:jc w:val="both"/>
        <w:rPr>
          <w:b/>
          <w:lang w:val="de-DE"/>
        </w:rPr>
      </w:pPr>
      <w:r>
        <w:rPr>
          <w:b/>
          <w:lang w:val="de-DE"/>
        </w:rPr>
        <w:t>Beitragsgruppe</w:t>
      </w:r>
      <w:r w:rsidR="0066066B" w:rsidRPr="0066066B">
        <w:rPr>
          <w:b/>
          <w:lang w:val="de-DE"/>
        </w:rPr>
        <w:t xml:space="preserve"> A</w:t>
      </w:r>
    </w:p>
    <w:p w14:paraId="4B82C1B6" w14:textId="20BD745F" w:rsidR="0066066B" w:rsidRDefault="0012167B" w:rsidP="0066066B">
      <w:pPr>
        <w:pStyle w:val="Listenabsatz"/>
        <w:numPr>
          <w:ilvl w:val="0"/>
          <w:numId w:val="21"/>
        </w:numPr>
        <w:spacing w:line="240" w:lineRule="auto"/>
        <w:jc w:val="both"/>
        <w:rPr>
          <w:lang w:val="de-DE"/>
        </w:rPr>
      </w:pPr>
      <w:r>
        <w:rPr>
          <w:lang w:val="de-DE"/>
        </w:rPr>
        <w:t>Standardkostengruppe (mittelgroße</w:t>
      </w:r>
      <w:r w:rsidR="0066066B">
        <w:rPr>
          <w:lang w:val="de-DE"/>
        </w:rPr>
        <w:t xml:space="preserve"> und große Einrichtungen)</w:t>
      </w:r>
      <w:r w:rsidR="0066066B">
        <w:rPr>
          <w:lang w:val="de-DE"/>
        </w:rPr>
        <w:tab/>
      </w:r>
      <w:r w:rsidR="0066066B">
        <w:rPr>
          <w:lang w:val="de-DE"/>
        </w:rPr>
        <w:tab/>
        <w:t>975,00 € p.a.</w:t>
      </w:r>
    </w:p>
    <w:p w14:paraId="3F1BE141" w14:textId="74B3D8E9" w:rsidR="0066066B" w:rsidRDefault="0066066B" w:rsidP="0066066B">
      <w:pPr>
        <w:pStyle w:val="Listenabsatz"/>
        <w:spacing w:line="240" w:lineRule="auto"/>
        <w:jc w:val="both"/>
        <w:rPr>
          <w:lang w:val="de-DE"/>
        </w:rPr>
      </w:pPr>
      <w:r>
        <w:rPr>
          <w:lang w:val="de-DE"/>
        </w:rPr>
        <w:t>[</w:t>
      </w:r>
      <w:r w:rsidR="00CE0C35">
        <w:rPr>
          <w:lang w:val="de-DE"/>
        </w:rPr>
        <w:t>Bewertungsgrundlage</w:t>
      </w:r>
      <w:r>
        <w:rPr>
          <w:lang w:val="de-DE"/>
        </w:rPr>
        <w:t>: 71 bis 700 Bestände]</w:t>
      </w:r>
    </w:p>
    <w:p w14:paraId="4A748078" w14:textId="282EC13A" w:rsidR="0066066B" w:rsidRPr="0066066B" w:rsidRDefault="003D1FC7" w:rsidP="005E1821">
      <w:pPr>
        <w:spacing w:after="0" w:line="240" w:lineRule="auto"/>
        <w:jc w:val="both"/>
        <w:rPr>
          <w:b/>
          <w:lang w:val="de-DE"/>
        </w:rPr>
      </w:pPr>
      <w:r>
        <w:rPr>
          <w:b/>
          <w:lang w:val="de-DE"/>
        </w:rPr>
        <w:t>Beitragsgruppe</w:t>
      </w:r>
      <w:r w:rsidR="0066066B">
        <w:rPr>
          <w:b/>
          <w:lang w:val="de-DE"/>
        </w:rPr>
        <w:t xml:space="preserve"> B</w:t>
      </w:r>
    </w:p>
    <w:p w14:paraId="5F356558" w14:textId="2714C537" w:rsidR="0066066B" w:rsidRDefault="0066066B" w:rsidP="0066066B">
      <w:pPr>
        <w:pStyle w:val="Listenabsatz"/>
        <w:numPr>
          <w:ilvl w:val="0"/>
          <w:numId w:val="21"/>
        </w:numPr>
        <w:spacing w:line="240" w:lineRule="auto"/>
        <w:jc w:val="both"/>
        <w:rPr>
          <w:lang w:val="de-DE"/>
        </w:rPr>
      </w:pPr>
      <w:r>
        <w:rPr>
          <w:lang w:val="de-DE"/>
        </w:rPr>
        <w:t>Ermäßigung I</w:t>
      </w:r>
      <w:r w:rsidRPr="0066066B">
        <w:rPr>
          <w:lang w:val="de-DE"/>
        </w:rPr>
        <w:t xml:space="preserve"> (</w:t>
      </w:r>
      <w:r w:rsidR="00CE0C35">
        <w:rPr>
          <w:lang w:val="de-DE"/>
        </w:rPr>
        <w:t>mittelgroße Einrichtungen</w:t>
      </w:r>
      <w:r w:rsidRPr="0066066B">
        <w:rPr>
          <w:lang w:val="de-DE"/>
        </w:rPr>
        <w:t>)</w:t>
      </w:r>
      <w:r w:rsidR="00CE0C35">
        <w:rPr>
          <w:lang w:val="de-DE"/>
        </w:rPr>
        <w:tab/>
      </w:r>
      <w:r w:rsidRPr="0066066B">
        <w:rPr>
          <w:lang w:val="de-DE"/>
        </w:rPr>
        <w:tab/>
      </w:r>
      <w:r w:rsidRPr="0066066B">
        <w:rPr>
          <w:lang w:val="de-DE"/>
        </w:rPr>
        <w:tab/>
      </w:r>
      <w:r>
        <w:rPr>
          <w:lang w:val="de-DE"/>
        </w:rPr>
        <w:tab/>
      </w:r>
      <w:r w:rsidRPr="0066066B">
        <w:rPr>
          <w:lang w:val="de-DE"/>
        </w:rPr>
        <w:t>244</w:t>
      </w:r>
      <w:r>
        <w:rPr>
          <w:lang w:val="de-DE"/>
        </w:rPr>
        <w:t>,00 € p.a.</w:t>
      </w:r>
    </w:p>
    <w:p w14:paraId="17CC7F22" w14:textId="420AE8E4" w:rsidR="0066066B" w:rsidRPr="0066066B" w:rsidRDefault="0066066B" w:rsidP="0066066B">
      <w:pPr>
        <w:pStyle w:val="Listenabsatz"/>
        <w:spacing w:line="240" w:lineRule="auto"/>
        <w:jc w:val="both"/>
        <w:rPr>
          <w:lang w:val="de-DE"/>
        </w:rPr>
      </w:pPr>
      <w:r w:rsidRPr="0066066B">
        <w:rPr>
          <w:lang w:val="de-DE"/>
        </w:rPr>
        <w:t>[</w:t>
      </w:r>
      <w:r w:rsidR="00CE0C35">
        <w:rPr>
          <w:lang w:val="de-DE"/>
        </w:rPr>
        <w:t>Bewertungsgrundlage</w:t>
      </w:r>
      <w:r>
        <w:rPr>
          <w:lang w:val="de-DE"/>
        </w:rPr>
        <w:t>: 7</w:t>
      </w:r>
      <w:r w:rsidRPr="0066066B">
        <w:rPr>
          <w:lang w:val="de-DE"/>
        </w:rPr>
        <w:t xml:space="preserve"> bis </w:t>
      </w:r>
      <w:r>
        <w:rPr>
          <w:lang w:val="de-DE"/>
        </w:rPr>
        <w:t xml:space="preserve">70 </w:t>
      </w:r>
      <w:r w:rsidRPr="0066066B">
        <w:rPr>
          <w:lang w:val="de-DE"/>
        </w:rPr>
        <w:t>Bestände]</w:t>
      </w:r>
    </w:p>
    <w:p w14:paraId="18704390" w14:textId="31D1886D" w:rsidR="0066066B" w:rsidRPr="0066066B" w:rsidRDefault="003D1FC7" w:rsidP="005E1821">
      <w:pPr>
        <w:spacing w:after="0" w:line="240" w:lineRule="auto"/>
        <w:jc w:val="both"/>
        <w:rPr>
          <w:b/>
          <w:lang w:val="de-DE"/>
        </w:rPr>
      </w:pPr>
      <w:r>
        <w:rPr>
          <w:b/>
          <w:lang w:val="de-DE"/>
        </w:rPr>
        <w:t>Beitragsgruppe</w:t>
      </w:r>
      <w:r w:rsidR="0066066B">
        <w:rPr>
          <w:b/>
          <w:lang w:val="de-DE"/>
        </w:rPr>
        <w:t xml:space="preserve"> C</w:t>
      </w:r>
    </w:p>
    <w:p w14:paraId="51E0DBDA" w14:textId="62F183EC" w:rsidR="0066066B" w:rsidRDefault="0066066B" w:rsidP="0066066B">
      <w:pPr>
        <w:pStyle w:val="Listenabsatz"/>
        <w:numPr>
          <w:ilvl w:val="0"/>
          <w:numId w:val="21"/>
        </w:numPr>
        <w:spacing w:line="240" w:lineRule="auto"/>
        <w:jc w:val="both"/>
        <w:rPr>
          <w:lang w:val="de-DE"/>
        </w:rPr>
      </w:pPr>
      <w:r w:rsidRPr="0066066B">
        <w:rPr>
          <w:lang w:val="de-DE"/>
        </w:rPr>
        <w:t>Ermäßigung II (kleine Einrichtungen)</w:t>
      </w:r>
      <w:r w:rsidR="0012167B">
        <w:rPr>
          <w:lang w:val="de-DE"/>
        </w:rPr>
        <w:tab/>
      </w:r>
      <w:r w:rsidR="0012167B">
        <w:rPr>
          <w:lang w:val="de-DE"/>
        </w:rPr>
        <w:tab/>
      </w:r>
      <w:r w:rsidRPr="0066066B">
        <w:rPr>
          <w:lang w:val="de-DE"/>
        </w:rPr>
        <w:tab/>
      </w:r>
      <w:r w:rsidRPr="0066066B">
        <w:rPr>
          <w:lang w:val="de-DE"/>
        </w:rPr>
        <w:tab/>
      </w:r>
      <w:r w:rsidRPr="0066066B">
        <w:rPr>
          <w:lang w:val="de-DE"/>
        </w:rPr>
        <w:tab/>
        <w:t>0,00 € p.a.</w:t>
      </w:r>
    </w:p>
    <w:p w14:paraId="337E8991" w14:textId="49C24EC2" w:rsidR="0066066B" w:rsidRPr="0066066B" w:rsidRDefault="0066066B" w:rsidP="0066066B">
      <w:pPr>
        <w:pStyle w:val="Listenabsatz"/>
        <w:spacing w:line="240" w:lineRule="auto"/>
        <w:jc w:val="both"/>
        <w:rPr>
          <w:lang w:val="de-DE"/>
        </w:rPr>
      </w:pPr>
      <w:r w:rsidRPr="0066066B">
        <w:rPr>
          <w:lang w:val="de-DE"/>
        </w:rPr>
        <w:t>[</w:t>
      </w:r>
      <w:r w:rsidR="00CE0C35">
        <w:rPr>
          <w:lang w:val="de-DE"/>
        </w:rPr>
        <w:t>Bewertungsgrundlage</w:t>
      </w:r>
      <w:r w:rsidRPr="0066066B">
        <w:rPr>
          <w:lang w:val="de-DE"/>
        </w:rPr>
        <w:t xml:space="preserve">: </w:t>
      </w:r>
      <w:r>
        <w:rPr>
          <w:lang w:val="de-DE"/>
        </w:rPr>
        <w:t>1 bis 6</w:t>
      </w:r>
      <w:r w:rsidRPr="0066066B">
        <w:rPr>
          <w:lang w:val="de-DE"/>
        </w:rPr>
        <w:t xml:space="preserve"> Bestände]</w:t>
      </w:r>
    </w:p>
    <w:p w14:paraId="047B005A" w14:textId="0DAC573F" w:rsidR="0066066B" w:rsidRPr="0066066B" w:rsidRDefault="003D1FC7" w:rsidP="005E1821">
      <w:pPr>
        <w:spacing w:after="0" w:line="240" w:lineRule="auto"/>
        <w:jc w:val="both"/>
        <w:rPr>
          <w:b/>
          <w:lang w:val="de-DE"/>
        </w:rPr>
      </w:pPr>
      <w:r>
        <w:rPr>
          <w:b/>
          <w:lang w:val="de-DE"/>
        </w:rPr>
        <w:t>Beitragsgruppe</w:t>
      </w:r>
      <w:r w:rsidR="0066066B" w:rsidRPr="0066066B">
        <w:rPr>
          <w:b/>
          <w:lang w:val="de-DE"/>
        </w:rPr>
        <w:t xml:space="preserve"> </w:t>
      </w:r>
      <w:r w:rsidR="0066066B">
        <w:rPr>
          <w:b/>
          <w:lang w:val="de-DE"/>
        </w:rPr>
        <w:t>D</w:t>
      </w:r>
    </w:p>
    <w:p w14:paraId="55E7461E" w14:textId="16D4972E" w:rsidR="0066066B" w:rsidRDefault="00683D58" w:rsidP="0066066B">
      <w:pPr>
        <w:pStyle w:val="Listenabsatz"/>
        <w:numPr>
          <w:ilvl w:val="0"/>
          <w:numId w:val="21"/>
        </w:numPr>
        <w:spacing w:line="240" w:lineRule="auto"/>
        <w:jc w:val="both"/>
        <w:rPr>
          <w:lang w:val="de-DE"/>
        </w:rPr>
      </w:pPr>
      <w:r>
        <w:rPr>
          <w:lang w:val="de-DE"/>
        </w:rPr>
        <w:t>s</w:t>
      </w:r>
      <w:r w:rsidR="000C7CB0">
        <w:rPr>
          <w:lang w:val="de-DE"/>
        </w:rPr>
        <w:t>ehr große Einrichtungen</w:t>
      </w:r>
      <w:r w:rsidR="000C7CB0">
        <w:rPr>
          <w:lang w:val="de-DE"/>
        </w:rPr>
        <w:tab/>
      </w:r>
      <w:r w:rsidR="000C7CB0">
        <w:rPr>
          <w:lang w:val="de-DE"/>
        </w:rPr>
        <w:tab/>
      </w:r>
      <w:r w:rsidR="000C7CB0">
        <w:rPr>
          <w:lang w:val="de-DE"/>
        </w:rPr>
        <w:tab/>
      </w:r>
      <w:r w:rsidR="00CE0C35">
        <w:rPr>
          <w:lang w:val="de-DE"/>
        </w:rPr>
        <w:t xml:space="preserve"> </w:t>
      </w:r>
      <w:r w:rsidR="00CE0C35">
        <w:rPr>
          <w:lang w:val="de-DE"/>
        </w:rPr>
        <w:tab/>
      </w:r>
      <w:r w:rsidR="00CE0C35">
        <w:rPr>
          <w:lang w:val="de-DE"/>
        </w:rPr>
        <w:tab/>
      </w:r>
      <w:r w:rsidR="0066066B" w:rsidRPr="0066066B">
        <w:rPr>
          <w:lang w:val="de-DE"/>
        </w:rPr>
        <w:tab/>
        <w:t>3.900,00 €</w:t>
      </w:r>
      <w:r w:rsidR="000C7CB0">
        <w:rPr>
          <w:lang w:val="de-DE"/>
        </w:rPr>
        <w:t xml:space="preserve"> p.a.</w:t>
      </w:r>
    </w:p>
    <w:p w14:paraId="47C24FC4" w14:textId="42FDD45E" w:rsidR="0066066B" w:rsidRDefault="0066066B" w:rsidP="0066066B">
      <w:pPr>
        <w:pStyle w:val="Listenabsatz"/>
        <w:spacing w:line="240" w:lineRule="auto"/>
        <w:jc w:val="both"/>
        <w:rPr>
          <w:lang w:val="de-DE"/>
        </w:rPr>
      </w:pPr>
      <w:r w:rsidRPr="0066066B">
        <w:rPr>
          <w:lang w:val="de-DE"/>
        </w:rPr>
        <w:t xml:space="preserve">[Bewertungsgrundlage: </w:t>
      </w:r>
      <w:r w:rsidR="00CE0C35">
        <w:rPr>
          <w:lang w:val="de-DE"/>
        </w:rPr>
        <w:t xml:space="preserve">&gt; </w:t>
      </w:r>
      <w:r w:rsidRPr="0066066B">
        <w:rPr>
          <w:lang w:val="de-DE"/>
        </w:rPr>
        <w:t>700 Bestände]</w:t>
      </w:r>
    </w:p>
    <w:p w14:paraId="02200098" w14:textId="1DCC9BAA" w:rsidR="005E1821" w:rsidRPr="0066066B" w:rsidRDefault="003D1FC7" w:rsidP="005E1821">
      <w:pPr>
        <w:spacing w:after="0" w:line="240" w:lineRule="auto"/>
        <w:jc w:val="both"/>
        <w:rPr>
          <w:b/>
          <w:lang w:val="de-DE"/>
        </w:rPr>
      </w:pPr>
      <w:r>
        <w:rPr>
          <w:b/>
          <w:lang w:val="de-DE"/>
        </w:rPr>
        <w:t xml:space="preserve">Beitragsgruppe </w:t>
      </w:r>
      <w:r w:rsidR="005E1821">
        <w:rPr>
          <w:b/>
          <w:lang w:val="de-DE"/>
        </w:rPr>
        <w:t>E</w:t>
      </w:r>
    </w:p>
    <w:p w14:paraId="20C37B5F" w14:textId="24C2369B" w:rsidR="005E1821" w:rsidRDefault="00683D58" w:rsidP="005E1821">
      <w:pPr>
        <w:pStyle w:val="Listenabsatz"/>
        <w:numPr>
          <w:ilvl w:val="0"/>
          <w:numId w:val="21"/>
        </w:numPr>
        <w:spacing w:line="240" w:lineRule="auto"/>
        <w:jc w:val="both"/>
        <w:rPr>
          <w:lang w:val="de-DE"/>
        </w:rPr>
      </w:pPr>
      <w:r>
        <w:rPr>
          <w:lang w:val="de-DE"/>
        </w:rPr>
        <w:t>e</w:t>
      </w:r>
      <w:r w:rsidR="003D2BFF">
        <w:rPr>
          <w:lang w:val="de-DE"/>
        </w:rPr>
        <w:t>hrenamtlich/</w:t>
      </w:r>
      <w:r w:rsidR="005E1821">
        <w:rPr>
          <w:lang w:val="de-DE"/>
        </w:rPr>
        <w:t>maßgeblich ehrenamtlich betriebene Einrichtungen</w:t>
      </w:r>
      <w:r w:rsidR="005E1821" w:rsidRPr="0066066B">
        <w:rPr>
          <w:lang w:val="de-DE"/>
        </w:rPr>
        <w:tab/>
      </w:r>
      <w:r w:rsidR="00BD5EC6">
        <w:rPr>
          <w:lang w:val="de-DE"/>
        </w:rPr>
        <w:t>kostenfrei</w:t>
      </w:r>
    </w:p>
    <w:p w14:paraId="78D14ED4" w14:textId="77777777" w:rsidR="00B5456C" w:rsidRPr="00B5456C" w:rsidRDefault="00B5456C" w:rsidP="00B5456C">
      <w:pPr>
        <w:spacing w:line="240" w:lineRule="auto"/>
        <w:jc w:val="both"/>
        <w:rPr>
          <w:lang w:val="de-DE"/>
        </w:rPr>
      </w:pPr>
    </w:p>
    <w:p w14:paraId="31167952" w14:textId="7D1C48AA" w:rsidR="00BD7202" w:rsidRPr="00CF3C1F" w:rsidRDefault="00BD7202" w:rsidP="00BD7202">
      <w:pPr>
        <w:spacing w:after="0" w:line="240" w:lineRule="auto"/>
        <w:jc w:val="both"/>
        <w:rPr>
          <w:b/>
          <w:lang w:val="de-DE"/>
        </w:rPr>
      </w:pPr>
      <w:r w:rsidRPr="00CF3C1F">
        <w:rPr>
          <w:b/>
          <w:lang w:val="de-DE"/>
        </w:rPr>
        <w:t>(</w:t>
      </w:r>
      <w:r>
        <w:rPr>
          <w:b/>
          <w:lang w:val="de-DE"/>
        </w:rPr>
        <w:t>2</w:t>
      </w:r>
      <w:r w:rsidRPr="00CF3C1F">
        <w:rPr>
          <w:b/>
          <w:lang w:val="de-DE"/>
        </w:rPr>
        <w:t xml:space="preserve">) </w:t>
      </w:r>
      <w:r w:rsidR="00A05D31">
        <w:rPr>
          <w:b/>
          <w:lang w:val="de-DE"/>
        </w:rPr>
        <w:t>Regionalpartner</w:t>
      </w:r>
    </w:p>
    <w:p w14:paraId="2B27525C" w14:textId="1728E9EE" w:rsidR="00BD7202" w:rsidRPr="00BD7202" w:rsidRDefault="00A05D31" w:rsidP="00BD7202">
      <w:pPr>
        <w:spacing w:line="240" w:lineRule="auto"/>
        <w:jc w:val="both"/>
        <w:rPr>
          <w:lang w:val="de-DE"/>
        </w:rPr>
      </w:pPr>
      <w:r>
        <w:rPr>
          <w:lang w:val="de-DE"/>
        </w:rPr>
        <w:t>Alternativ zu den Beitragsgruppen können i</w:t>
      </w:r>
      <w:r w:rsidR="00BD7202">
        <w:rPr>
          <w:lang w:val="de-DE"/>
        </w:rPr>
        <w:t xml:space="preserve">n Regionen, in denen mit Regionalpartnern </w:t>
      </w:r>
      <w:r>
        <w:rPr>
          <w:lang w:val="de-DE"/>
        </w:rPr>
        <w:t xml:space="preserve">ein Vertrag </w:t>
      </w:r>
      <w:r w:rsidR="00BD7202">
        <w:rPr>
          <w:lang w:val="de-DE"/>
        </w:rPr>
        <w:t xml:space="preserve">geschlossen </w:t>
      </w:r>
      <w:r>
        <w:rPr>
          <w:lang w:val="de-DE"/>
        </w:rPr>
        <w:t>wurde</w:t>
      </w:r>
      <w:r w:rsidR="00BD7202">
        <w:rPr>
          <w:lang w:val="de-DE"/>
        </w:rPr>
        <w:t xml:space="preserve">, abweichende, </w:t>
      </w:r>
      <w:r>
        <w:rPr>
          <w:lang w:val="de-DE"/>
        </w:rPr>
        <w:t xml:space="preserve">in jedem Fall </w:t>
      </w:r>
      <w:r w:rsidR="00BD7202">
        <w:rPr>
          <w:lang w:val="de-DE"/>
        </w:rPr>
        <w:t>niedrigere Kostenbeiträge für Verbundpartner gelten</w:t>
      </w:r>
      <w:r w:rsidR="002D67CC">
        <w:rPr>
          <w:lang w:val="de-DE"/>
        </w:rPr>
        <w:t xml:space="preserve">: </w:t>
      </w:r>
    </w:p>
    <w:p w14:paraId="688D7217" w14:textId="5C16A03E" w:rsidR="00874B4E" w:rsidRDefault="00874B4E" w:rsidP="0021173B">
      <w:pPr>
        <w:spacing w:line="240" w:lineRule="auto"/>
        <w:jc w:val="both"/>
        <w:rPr>
          <w:lang w:val="de-DE"/>
        </w:rPr>
      </w:pPr>
    </w:p>
    <w:p w14:paraId="3C7D69E5" w14:textId="182BED84" w:rsidR="0021173B" w:rsidRPr="0021173B" w:rsidRDefault="0021173B" w:rsidP="0021173B">
      <w:pPr>
        <w:spacing w:line="240" w:lineRule="auto"/>
        <w:jc w:val="both"/>
        <w:rPr>
          <w:i/>
          <w:lang w:val="de-DE"/>
        </w:rPr>
      </w:pPr>
      <w:r w:rsidRPr="0021173B">
        <w:rPr>
          <w:i/>
          <w:lang w:val="de-DE"/>
        </w:rPr>
        <w:t>Verträge mit Regionalpartnern werden in 2018 geschlossen. Verbundpartner werden über Änderungen</w:t>
      </w:r>
      <w:r>
        <w:rPr>
          <w:i/>
          <w:lang w:val="de-DE"/>
        </w:rPr>
        <w:t>, sofern relevant,</w:t>
      </w:r>
      <w:r w:rsidRPr="0021173B">
        <w:rPr>
          <w:i/>
          <w:lang w:val="de-DE"/>
        </w:rPr>
        <w:t xml:space="preserve"> </w:t>
      </w:r>
      <w:r>
        <w:rPr>
          <w:i/>
          <w:lang w:val="de-DE"/>
        </w:rPr>
        <w:t xml:space="preserve">entsprechend </w:t>
      </w:r>
      <w:r w:rsidRPr="0021173B">
        <w:rPr>
          <w:i/>
          <w:lang w:val="de-DE"/>
        </w:rPr>
        <w:t>i</w:t>
      </w:r>
      <w:r w:rsidR="00985814">
        <w:rPr>
          <w:i/>
          <w:lang w:val="de-DE"/>
        </w:rPr>
        <w:t>nformiert. Es gelten solange die unter Punkt 1 genannten Kostenbeiträge.</w:t>
      </w:r>
    </w:p>
    <w:p w14:paraId="4E7C7D9C" w14:textId="77777777" w:rsidR="00194DEA" w:rsidRDefault="00194DEA">
      <w:pPr>
        <w:spacing w:after="0" w:line="240" w:lineRule="auto"/>
        <w:rPr>
          <w:lang w:val="de-DE"/>
        </w:rPr>
      </w:pPr>
    </w:p>
    <w:p w14:paraId="06B91D58" w14:textId="77777777" w:rsidR="00132DAD" w:rsidRDefault="00132DAD" w:rsidP="0066673E">
      <w:pPr>
        <w:spacing w:before="240" w:line="240" w:lineRule="auto"/>
        <w:rPr>
          <w:lang w:val="de-DE"/>
        </w:rPr>
      </w:pPr>
    </w:p>
    <w:p w14:paraId="06A75A3E" w14:textId="77777777" w:rsidR="00132DAD" w:rsidRDefault="00132DAD" w:rsidP="0066673E">
      <w:pPr>
        <w:spacing w:before="240" w:line="240" w:lineRule="auto"/>
        <w:rPr>
          <w:lang w:val="de-DE"/>
        </w:rPr>
      </w:pPr>
    </w:p>
    <w:p w14:paraId="1AC44DB9" w14:textId="209058F4" w:rsidR="00E12841" w:rsidRDefault="008339CE" w:rsidP="00132DAD">
      <w:pPr>
        <w:spacing w:before="240" w:line="240" w:lineRule="auto"/>
        <w:rPr>
          <w:lang w:val="de-DE"/>
        </w:rPr>
      </w:pPr>
      <w:r>
        <w:rPr>
          <w:lang w:val="de-DE"/>
        </w:rPr>
        <w:t xml:space="preserve">* </w:t>
      </w:r>
      <w:r w:rsidR="00194DEA">
        <w:rPr>
          <w:lang w:val="de-DE"/>
        </w:rPr>
        <w:t xml:space="preserve">Alle </w:t>
      </w:r>
      <w:r w:rsidR="00F10E3E">
        <w:rPr>
          <w:lang w:val="de-DE"/>
        </w:rPr>
        <w:t xml:space="preserve">Kostenbeiträge </w:t>
      </w:r>
      <w:r w:rsidR="00E74DC2">
        <w:rPr>
          <w:lang w:val="de-DE"/>
        </w:rPr>
        <w:t>verstehen sich</w:t>
      </w:r>
      <w:r w:rsidR="00194DEA">
        <w:rPr>
          <w:lang w:val="de-DE"/>
        </w:rPr>
        <w:t xml:space="preserve"> </w:t>
      </w:r>
      <w:r w:rsidR="00C31B4A">
        <w:rPr>
          <w:lang w:val="de-DE"/>
        </w:rPr>
        <w:t xml:space="preserve">exkl. </w:t>
      </w:r>
      <w:r w:rsidR="00194DEA">
        <w:rPr>
          <w:lang w:val="de-DE"/>
        </w:rPr>
        <w:t>der gültigen USt.</w:t>
      </w:r>
      <w:r w:rsidR="00E12841">
        <w:rPr>
          <w:lang w:val="de-DE"/>
        </w:rPr>
        <w:br w:type="page"/>
      </w:r>
    </w:p>
    <w:p w14:paraId="4CDBAC68" w14:textId="17ADA665" w:rsidR="00E12841" w:rsidRPr="00522CD6" w:rsidRDefault="00BC1BC5" w:rsidP="00E12841">
      <w:pPr>
        <w:pStyle w:val="Listenabsatz"/>
        <w:ind w:left="360"/>
        <w:jc w:val="center"/>
        <w:rPr>
          <w:lang w:val="de-DE"/>
        </w:rPr>
      </w:pPr>
      <w:r>
        <w:rPr>
          <w:lang w:val="de-DE"/>
        </w:rPr>
        <w:lastRenderedPageBreak/>
        <w:t>Anhang 4</w:t>
      </w:r>
    </w:p>
    <w:p w14:paraId="2271E46E" w14:textId="4491BE5E" w:rsidR="00E12841" w:rsidRDefault="00E12841" w:rsidP="00E12841">
      <w:pPr>
        <w:pStyle w:val="Listenabsatz"/>
        <w:ind w:left="360"/>
        <w:jc w:val="center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Leitlinien für einen Ergänzungsvertrag</w:t>
      </w:r>
    </w:p>
    <w:p w14:paraId="3995F102" w14:textId="07EF7560" w:rsidR="0066673E" w:rsidRDefault="0066673E" w:rsidP="0066673E">
      <w:pPr>
        <w:jc w:val="center"/>
        <w:rPr>
          <w:lang w:val="de-DE"/>
        </w:rPr>
      </w:pPr>
      <w:r>
        <w:rPr>
          <w:lang w:val="de-DE"/>
        </w:rPr>
        <w:t xml:space="preserve">Stand </w:t>
      </w:r>
      <w:r w:rsidR="00BD41A5">
        <w:rPr>
          <w:lang w:val="de-DE"/>
        </w:rPr>
        <w:t xml:space="preserve">1. November </w:t>
      </w:r>
      <w:r>
        <w:rPr>
          <w:lang w:val="de-DE"/>
        </w:rPr>
        <w:t>2017</w:t>
      </w:r>
    </w:p>
    <w:p w14:paraId="484BBAD5" w14:textId="77777777" w:rsidR="0066673E" w:rsidRPr="00522CD6" w:rsidRDefault="0066673E" w:rsidP="0066673E">
      <w:pPr>
        <w:rPr>
          <w:lang w:val="de-DE"/>
        </w:rPr>
      </w:pPr>
    </w:p>
    <w:p w14:paraId="0C5DA384" w14:textId="52826EA4" w:rsidR="007748F5" w:rsidRDefault="00396DCC" w:rsidP="003203B4">
      <w:pPr>
        <w:pStyle w:val="Listenabsatz"/>
        <w:spacing w:before="240" w:line="240" w:lineRule="auto"/>
        <w:ind w:left="426"/>
        <w:contextualSpacing w:val="0"/>
        <w:jc w:val="both"/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t xml:space="preserve">Mit einem </w:t>
      </w:r>
      <w:r w:rsidR="007748F5">
        <w:rPr>
          <w:rStyle w:val="Fett"/>
          <w:b w:val="0"/>
          <w:lang w:val="de-DE"/>
        </w:rPr>
        <w:t xml:space="preserve">Ergänzungsvertrag </w:t>
      </w:r>
      <w:r>
        <w:rPr>
          <w:rStyle w:val="Fett"/>
          <w:b w:val="0"/>
          <w:lang w:val="de-DE"/>
        </w:rPr>
        <w:t xml:space="preserve">überträgt die Trägereinrichtung </w:t>
      </w:r>
      <w:r w:rsidR="001741A1">
        <w:rPr>
          <w:rStyle w:val="Fett"/>
          <w:b w:val="0"/>
          <w:lang w:val="de-DE"/>
        </w:rPr>
        <w:t>einzelne</w:t>
      </w:r>
      <w:r>
        <w:rPr>
          <w:rStyle w:val="Fett"/>
          <w:b w:val="0"/>
          <w:lang w:val="de-DE"/>
        </w:rPr>
        <w:t>n</w:t>
      </w:r>
      <w:r w:rsidR="001741A1">
        <w:rPr>
          <w:rStyle w:val="Fett"/>
          <w:b w:val="0"/>
          <w:lang w:val="de-DE"/>
        </w:rPr>
        <w:t xml:space="preserve"> Verbundpartner</w:t>
      </w:r>
      <w:r>
        <w:rPr>
          <w:rStyle w:val="Fett"/>
          <w:b w:val="0"/>
          <w:lang w:val="de-DE"/>
        </w:rPr>
        <w:t>n</w:t>
      </w:r>
      <w:r w:rsidR="007748F5">
        <w:rPr>
          <w:rStyle w:val="Fett"/>
          <w:b w:val="0"/>
          <w:lang w:val="de-DE"/>
        </w:rPr>
        <w:t xml:space="preserve"> </w:t>
      </w:r>
      <w:r w:rsidR="00597A5C" w:rsidRPr="006A47AB">
        <w:rPr>
          <w:rStyle w:val="Fett"/>
          <w:b w:val="0"/>
          <w:lang w:val="de-DE"/>
        </w:rPr>
        <w:t>(im Weiteren „Regionalpartner“)</w:t>
      </w:r>
      <w:r w:rsidR="00597A5C">
        <w:rPr>
          <w:rStyle w:val="Fett"/>
          <w:b w:val="0"/>
          <w:lang w:val="de-DE"/>
        </w:rPr>
        <w:t xml:space="preserve"> </w:t>
      </w:r>
      <w:r w:rsidR="002E2701">
        <w:rPr>
          <w:rStyle w:val="Fett"/>
          <w:b w:val="0"/>
          <w:lang w:val="de-DE"/>
        </w:rPr>
        <w:t>Managementaufgaben (</w:t>
      </w:r>
      <w:r w:rsidR="001A34B7">
        <w:rPr>
          <w:rStyle w:val="Fett"/>
          <w:b w:val="0"/>
          <w:lang w:val="de-DE"/>
        </w:rPr>
        <w:t>§§</w:t>
      </w:r>
      <w:r w:rsidR="0050067F">
        <w:rPr>
          <w:rStyle w:val="Fett"/>
          <w:b w:val="0"/>
          <w:lang w:val="de-DE"/>
        </w:rPr>
        <w:t>1</w:t>
      </w:r>
      <w:r w:rsidR="007C0BF6">
        <w:rPr>
          <w:rStyle w:val="Fett"/>
          <w:b w:val="0"/>
          <w:lang w:val="de-DE"/>
        </w:rPr>
        <w:t>,5 und</w:t>
      </w:r>
      <w:r w:rsidR="002E2701">
        <w:rPr>
          <w:rStyle w:val="Fett"/>
          <w:b w:val="0"/>
          <w:lang w:val="de-DE"/>
        </w:rPr>
        <w:t xml:space="preserve"> </w:t>
      </w:r>
      <w:r w:rsidR="005F45EC">
        <w:rPr>
          <w:rStyle w:val="Fett"/>
          <w:b w:val="0"/>
          <w:lang w:val="de-DE"/>
        </w:rPr>
        <w:t>4</w:t>
      </w:r>
      <w:r w:rsidR="007C0BF6">
        <w:rPr>
          <w:rStyle w:val="Fett"/>
          <w:b w:val="0"/>
          <w:lang w:val="de-DE"/>
        </w:rPr>
        <w:t>,</w:t>
      </w:r>
      <w:r w:rsidR="005F45EC">
        <w:rPr>
          <w:rStyle w:val="Fett"/>
          <w:b w:val="0"/>
          <w:lang w:val="de-DE"/>
        </w:rPr>
        <w:t>3</w:t>
      </w:r>
      <w:r w:rsidR="001A34B7">
        <w:rPr>
          <w:rStyle w:val="Fett"/>
          <w:b w:val="0"/>
          <w:lang w:val="de-DE"/>
        </w:rPr>
        <w:t xml:space="preserve"> </w:t>
      </w:r>
      <w:r w:rsidR="00791EDE">
        <w:rPr>
          <w:rStyle w:val="Fett"/>
          <w:b w:val="0"/>
          <w:lang w:val="de-DE"/>
        </w:rPr>
        <w:t>Teilnahmebedingungen</w:t>
      </w:r>
      <w:r w:rsidR="002E2701">
        <w:rPr>
          <w:rStyle w:val="Fett"/>
          <w:b w:val="0"/>
          <w:lang w:val="de-DE"/>
        </w:rPr>
        <w:t>)</w:t>
      </w:r>
      <w:r w:rsidR="007748F5">
        <w:rPr>
          <w:rStyle w:val="Fett"/>
          <w:b w:val="0"/>
          <w:lang w:val="de-DE"/>
        </w:rPr>
        <w:t>.</w:t>
      </w:r>
      <w:r w:rsidR="007C0B98">
        <w:rPr>
          <w:rStyle w:val="Fett"/>
          <w:b w:val="0"/>
          <w:lang w:val="de-DE"/>
        </w:rPr>
        <w:t xml:space="preserve"> </w:t>
      </w:r>
    </w:p>
    <w:p w14:paraId="2342CD07" w14:textId="7DA81417" w:rsidR="007748F5" w:rsidRDefault="007C0B98" w:rsidP="00103ACB">
      <w:pPr>
        <w:pStyle w:val="Listenabsatz"/>
        <w:numPr>
          <w:ilvl w:val="0"/>
          <w:numId w:val="18"/>
        </w:numPr>
        <w:spacing w:before="240" w:line="240" w:lineRule="auto"/>
        <w:ind w:left="426" w:hanging="426"/>
        <w:contextualSpacing w:val="0"/>
        <w:jc w:val="both"/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t xml:space="preserve">Die Übertragung </w:t>
      </w:r>
      <w:r w:rsidR="00A47D48">
        <w:rPr>
          <w:rStyle w:val="Fett"/>
          <w:b w:val="0"/>
          <w:lang w:val="de-DE"/>
        </w:rPr>
        <w:t xml:space="preserve">von </w:t>
      </w:r>
      <w:r w:rsidR="002E2701">
        <w:rPr>
          <w:rStyle w:val="Fett"/>
          <w:b w:val="0"/>
          <w:lang w:val="de-DE"/>
        </w:rPr>
        <w:t>Managementaufgaben</w:t>
      </w:r>
      <w:r w:rsidR="00A47D48">
        <w:rPr>
          <w:rStyle w:val="Fett"/>
          <w:b w:val="0"/>
          <w:lang w:val="de-DE"/>
        </w:rPr>
        <w:t xml:space="preserve"> an </w:t>
      </w:r>
      <w:r w:rsidR="00A47D48" w:rsidRPr="006A47AB">
        <w:rPr>
          <w:rStyle w:val="Fett"/>
          <w:b w:val="0"/>
          <w:lang w:val="de-DE"/>
        </w:rPr>
        <w:t xml:space="preserve">Regionalpartner </w:t>
      </w:r>
      <w:r>
        <w:rPr>
          <w:rStyle w:val="Fett"/>
          <w:b w:val="0"/>
          <w:lang w:val="de-DE"/>
        </w:rPr>
        <w:t xml:space="preserve">ist </w:t>
      </w:r>
      <w:r w:rsidR="002E2701">
        <w:rPr>
          <w:rStyle w:val="Fett"/>
          <w:b w:val="0"/>
          <w:lang w:val="de-DE"/>
        </w:rPr>
        <w:t xml:space="preserve">an </w:t>
      </w:r>
      <w:r w:rsidR="005350F9">
        <w:rPr>
          <w:rStyle w:val="Fett"/>
          <w:b w:val="0"/>
          <w:lang w:val="de-DE"/>
        </w:rPr>
        <w:t xml:space="preserve">vier </w:t>
      </w:r>
      <w:r>
        <w:rPr>
          <w:rStyle w:val="Fett"/>
          <w:b w:val="0"/>
          <w:lang w:val="de-DE"/>
        </w:rPr>
        <w:t>Ziele</w:t>
      </w:r>
      <w:r w:rsidR="002E2701">
        <w:rPr>
          <w:rStyle w:val="Fett"/>
          <w:b w:val="0"/>
          <w:lang w:val="de-DE"/>
        </w:rPr>
        <w:t xml:space="preserve"> gebunden</w:t>
      </w:r>
      <w:r>
        <w:rPr>
          <w:rStyle w:val="Fett"/>
          <w:b w:val="0"/>
          <w:lang w:val="de-DE"/>
        </w:rPr>
        <w:t>:</w:t>
      </w:r>
    </w:p>
    <w:p w14:paraId="19E958C3" w14:textId="2895FC55" w:rsidR="00A03923" w:rsidRDefault="00A03923" w:rsidP="00CC5860">
      <w:pPr>
        <w:pStyle w:val="Listenabsatz"/>
        <w:numPr>
          <w:ilvl w:val="1"/>
          <w:numId w:val="17"/>
        </w:numPr>
        <w:spacing w:before="240" w:line="240" w:lineRule="auto"/>
        <w:ind w:left="709" w:hanging="283"/>
        <w:contextualSpacing w:val="0"/>
        <w:rPr>
          <w:rStyle w:val="Fett"/>
          <w:b w:val="0"/>
          <w:lang w:val="de-DE"/>
        </w:rPr>
      </w:pPr>
      <w:r w:rsidRPr="00A03923">
        <w:rPr>
          <w:rStyle w:val="Fett"/>
          <w:lang w:val="de-DE"/>
        </w:rPr>
        <w:t>Nachhaltigkeit</w:t>
      </w:r>
      <w:r w:rsidRPr="00A03923">
        <w:rPr>
          <w:rStyle w:val="Fett"/>
          <w:b w:val="0"/>
          <w:lang w:val="de-DE"/>
        </w:rPr>
        <w:t xml:space="preserve"> durch </w:t>
      </w:r>
      <w:r w:rsidR="003B7A3F">
        <w:rPr>
          <w:rStyle w:val="Fett"/>
          <w:b w:val="0"/>
          <w:lang w:val="de-DE"/>
        </w:rPr>
        <w:t xml:space="preserve">die Abstimmung über </w:t>
      </w:r>
      <w:r w:rsidRPr="00A03923">
        <w:rPr>
          <w:rStyle w:val="Fett"/>
          <w:b w:val="0"/>
          <w:lang w:val="de-DE"/>
        </w:rPr>
        <w:t xml:space="preserve">möglichst generische </w:t>
      </w:r>
      <w:r w:rsidR="003B7A3F">
        <w:rPr>
          <w:rStyle w:val="Fett"/>
          <w:b w:val="0"/>
          <w:lang w:val="de-DE"/>
        </w:rPr>
        <w:t xml:space="preserve">Entwicklungen </w:t>
      </w:r>
      <w:r w:rsidR="00F757BA">
        <w:rPr>
          <w:rStyle w:val="Fett"/>
          <w:b w:val="0"/>
          <w:lang w:val="de-DE"/>
        </w:rPr>
        <w:t xml:space="preserve">von Anforderungen </w:t>
      </w:r>
      <w:r w:rsidR="003B7A3F">
        <w:rPr>
          <w:rStyle w:val="Fett"/>
          <w:b w:val="0"/>
          <w:lang w:val="de-DE"/>
        </w:rPr>
        <w:t xml:space="preserve">an digitale Dienste </w:t>
      </w:r>
      <w:r w:rsidRPr="00A03923">
        <w:rPr>
          <w:rStyle w:val="Fett"/>
          <w:b w:val="0"/>
          <w:lang w:val="de-DE"/>
        </w:rPr>
        <w:t xml:space="preserve">unter Berücksichtigung regionaler </w:t>
      </w:r>
      <w:r w:rsidR="003B7A3F">
        <w:rPr>
          <w:rStyle w:val="Fett"/>
          <w:b w:val="0"/>
          <w:lang w:val="de-DE"/>
        </w:rPr>
        <w:t>und fachlicher Diversität</w:t>
      </w:r>
    </w:p>
    <w:p w14:paraId="47313DCB" w14:textId="4E70ECE3" w:rsidR="00A03923" w:rsidRDefault="00A03923" w:rsidP="00CC5860">
      <w:pPr>
        <w:pStyle w:val="Listenabsatz"/>
        <w:numPr>
          <w:ilvl w:val="1"/>
          <w:numId w:val="17"/>
        </w:numPr>
        <w:spacing w:before="240" w:line="240" w:lineRule="auto"/>
        <w:ind w:left="709" w:hanging="283"/>
        <w:contextualSpacing w:val="0"/>
        <w:rPr>
          <w:rStyle w:val="Fett"/>
          <w:b w:val="0"/>
          <w:lang w:val="de-DE"/>
        </w:rPr>
      </w:pPr>
      <w:r w:rsidRPr="00A03923">
        <w:rPr>
          <w:rStyle w:val="Fett"/>
          <w:lang w:val="de-DE"/>
        </w:rPr>
        <w:t>Spezialisierung</w:t>
      </w:r>
      <w:r w:rsidRPr="00A03923">
        <w:rPr>
          <w:rStyle w:val="Fett"/>
          <w:b w:val="0"/>
          <w:lang w:val="de-DE"/>
        </w:rPr>
        <w:t xml:space="preserve"> durch </w:t>
      </w:r>
      <w:r w:rsidR="005F5159">
        <w:rPr>
          <w:rStyle w:val="Fett"/>
          <w:b w:val="0"/>
          <w:lang w:val="de-DE"/>
        </w:rPr>
        <w:t xml:space="preserve">Schwerpunktsetzung von Regionalpartnern </w:t>
      </w:r>
      <w:r w:rsidR="004D74E8">
        <w:rPr>
          <w:rStyle w:val="Fett"/>
          <w:b w:val="0"/>
          <w:lang w:val="de-DE"/>
        </w:rPr>
        <w:t xml:space="preserve">in </w:t>
      </w:r>
      <w:r w:rsidR="00F757BA">
        <w:rPr>
          <w:rStyle w:val="Fett"/>
          <w:b w:val="0"/>
          <w:lang w:val="de-DE"/>
        </w:rPr>
        <w:t xml:space="preserve">der Verbundleitung </w:t>
      </w:r>
      <w:r w:rsidR="004D74E8">
        <w:rPr>
          <w:rStyle w:val="Fett"/>
          <w:b w:val="0"/>
          <w:lang w:val="de-DE"/>
        </w:rPr>
        <w:t xml:space="preserve">für </w:t>
      </w:r>
      <w:r w:rsidR="002E2701">
        <w:rPr>
          <w:rStyle w:val="Fett"/>
          <w:b w:val="0"/>
          <w:lang w:val="de-DE"/>
        </w:rPr>
        <w:t xml:space="preserve">einzelne </w:t>
      </w:r>
      <w:r w:rsidR="00CC5860">
        <w:rPr>
          <w:rStyle w:val="Fett"/>
          <w:b w:val="0"/>
          <w:lang w:val="de-DE"/>
        </w:rPr>
        <w:t>fachlich relevante</w:t>
      </w:r>
      <w:r w:rsidR="005F5159">
        <w:rPr>
          <w:rStyle w:val="Fett"/>
          <w:b w:val="0"/>
          <w:lang w:val="de-DE"/>
        </w:rPr>
        <w:t xml:space="preserve"> Themenfelder</w:t>
      </w:r>
    </w:p>
    <w:p w14:paraId="78E355D2" w14:textId="7064A689" w:rsidR="00361894" w:rsidRDefault="007F26F0" w:rsidP="00CC5860">
      <w:pPr>
        <w:pStyle w:val="Listenabsatz"/>
        <w:numPr>
          <w:ilvl w:val="1"/>
          <w:numId w:val="17"/>
        </w:numPr>
        <w:spacing w:before="240" w:line="240" w:lineRule="auto"/>
        <w:ind w:left="709" w:hanging="283"/>
        <w:contextualSpacing w:val="0"/>
        <w:rPr>
          <w:rStyle w:val="Fett"/>
          <w:b w:val="0"/>
          <w:lang w:val="de-DE"/>
        </w:rPr>
      </w:pPr>
      <w:r>
        <w:rPr>
          <w:rStyle w:val="Fett"/>
          <w:lang w:val="de-DE"/>
        </w:rPr>
        <w:t>Handlungsfähigkeit</w:t>
      </w:r>
      <w:r w:rsidR="00361894">
        <w:rPr>
          <w:rStyle w:val="Fett"/>
          <w:b w:val="0"/>
          <w:lang w:val="de-DE"/>
        </w:rPr>
        <w:t xml:space="preserve"> durch </w:t>
      </w:r>
      <w:r w:rsidR="00CC5860">
        <w:rPr>
          <w:rStyle w:val="Fett"/>
          <w:b w:val="0"/>
          <w:lang w:val="de-DE"/>
        </w:rPr>
        <w:t>Unterstützung eines transparenten Verfahrens zur Formulierung, Abstimmung und Implementierung von Anforderungen an die digitalen Verbunddienste</w:t>
      </w:r>
    </w:p>
    <w:p w14:paraId="5E7DF7E2" w14:textId="78E108A5" w:rsidR="004D74E8" w:rsidRPr="00361894" w:rsidRDefault="007F26F0" w:rsidP="00CC5860">
      <w:pPr>
        <w:pStyle w:val="Listenabsatz"/>
        <w:numPr>
          <w:ilvl w:val="1"/>
          <w:numId w:val="17"/>
        </w:numPr>
        <w:spacing w:before="240" w:line="240" w:lineRule="auto"/>
        <w:ind w:left="709" w:hanging="283"/>
        <w:contextualSpacing w:val="0"/>
        <w:rPr>
          <w:rStyle w:val="Fett"/>
          <w:b w:val="0"/>
          <w:lang w:val="de-DE"/>
        </w:rPr>
      </w:pPr>
      <w:r w:rsidRPr="007F26F0">
        <w:rPr>
          <w:rStyle w:val="Fett"/>
          <w:lang w:val="de-DE"/>
        </w:rPr>
        <w:t>Entlastung</w:t>
      </w:r>
      <w:r>
        <w:rPr>
          <w:rStyle w:val="Fett"/>
          <w:b w:val="0"/>
          <w:lang w:val="de-DE"/>
        </w:rPr>
        <w:t xml:space="preserve"> der Trägereinrichtung </w:t>
      </w:r>
      <w:r w:rsidR="00932E35">
        <w:rPr>
          <w:rStyle w:val="Fett"/>
          <w:b w:val="0"/>
          <w:lang w:val="de-DE"/>
        </w:rPr>
        <w:t>durch die Übernahme von Aufgaben der Verbundverwaltung und die Förderung der öffentlichen Kommunikation über das Verbundangebot</w:t>
      </w:r>
    </w:p>
    <w:p w14:paraId="018442B2" w14:textId="2BD9796D" w:rsidR="003203B4" w:rsidRDefault="00FE6A61" w:rsidP="00103ACB">
      <w:pPr>
        <w:pStyle w:val="Listenabsatz"/>
        <w:numPr>
          <w:ilvl w:val="0"/>
          <w:numId w:val="18"/>
        </w:numPr>
        <w:spacing w:before="240" w:line="240" w:lineRule="auto"/>
        <w:ind w:left="426" w:hanging="426"/>
        <w:contextualSpacing w:val="0"/>
        <w:jc w:val="both"/>
        <w:rPr>
          <w:rStyle w:val="Fett"/>
          <w:b w:val="0"/>
          <w:lang w:val="de-DE"/>
        </w:rPr>
      </w:pPr>
      <w:r w:rsidRPr="006A47AB">
        <w:rPr>
          <w:rStyle w:val="Fett"/>
          <w:b w:val="0"/>
          <w:lang w:val="de-DE"/>
        </w:rPr>
        <w:t>Regionalpartner vertreten die</w:t>
      </w:r>
      <w:r>
        <w:rPr>
          <w:rStyle w:val="Fett"/>
          <w:b w:val="0"/>
          <w:lang w:val="de-DE"/>
        </w:rPr>
        <w:t xml:space="preserve"> </w:t>
      </w:r>
      <w:r w:rsidR="00E272E1">
        <w:rPr>
          <w:rStyle w:val="Fett"/>
          <w:b w:val="0"/>
          <w:lang w:val="de-DE"/>
        </w:rPr>
        <w:t>Trägereinrichtung</w:t>
      </w:r>
      <w:r w:rsidR="00B0731E">
        <w:rPr>
          <w:rStyle w:val="Fett"/>
          <w:b w:val="0"/>
          <w:lang w:val="de-DE"/>
        </w:rPr>
        <w:t xml:space="preserve"> </w:t>
      </w:r>
      <w:r w:rsidR="004266F5">
        <w:rPr>
          <w:rStyle w:val="Fett"/>
          <w:b w:val="0"/>
          <w:lang w:val="de-DE"/>
        </w:rPr>
        <w:t>in einer Region</w:t>
      </w:r>
      <w:r w:rsidR="004D15FF">
        <w:rPr>
          <w:rStyle w:val="Fett"/>
          <w:b w:val="0"/>
          <w:lang w:val="de-DE"/>
        </w:rPr>
        <w:t xml:space="preserve"> (= </w:t>
      </w:r>
      <w:r w:rsidR="004266F5">
        <w:rPr>
          <w:rStyle w:val="Fett"/>
          <w:b w:val="0"/>
          <w:lang w:val="de-DE"/>
        </w:rPr>
        <w:t>ein oder mehrere Bundesländer)</w:t>
      </w:r>
      <w:r w:rsidR="00E272E1">
        <w:rPr>
          <w:rStyle w:val="Fett"/>
          <w:b w:val="0"/>
          <w:lang w:val="de-DE"/>
        </w:rPr>
        <w:t>.</w:t>
      </w:r>
      <w:r w:rsidR="00B0731E">
        <w:rPr>
          <w:rStyle w:val="Fett"/>
          <w:b w:val="0"/>
          <w:lang w:val="de-DE"/>
        </w:rPr>
        <w:t xml:space="preserve"> In Ausnahmefällen kann dies auch eine </w:t>
      </w:r>
      <w:r w:rsidR="003203B4">
        <w:rPr>
          <w:rStyle w:val="Fett"/>
          <w:b w:val="0"/>
          <w:lang w:val="de-DE"/>
        </w:rPr>
        <w:t xml:space="preserve">langfristig </w:t>
      </w:r>
      <w:r w:rsidR="00B0731E">
        <w:rPr>
          <w:rStyle w:val="Fett"/>
          <w:b w:val="0"/>
          <w:lang w:val="de-DE"/>
        </w:rPr>
        <w:t xml:space="preserve">gewachsene resp. institutionalisierte </w:t>
      </w:r>
      <w:r w:rsidRPr="006A47AB">
        <w:rPr>
          <w:rStyle w:val="Fett"/>
          <w:b w:val="0"/>
          <w:lang w:val="de-DE"/>
        </w:rPr>
        <w:t>Gruppe von Verbundpartnern</w:t>
      </w:r>
      <w:r>
        <w:rPr>
          <w:rStyle w:val="Fett"/>
          <w:b w:val="0"/>
          <w:lang w:val="de-DE"/>
        </w:rPr>
        <w:t xml:space="preserve"> </w:t>
      </w:r>
      <w:r w:rsidR="00B0731E">
        <w:rPr>
          <w:rStyle w:val="Fett"/>
          <w:b w:val="0"/>
          <w:lang w:val="de-DE"/>
        </w:rPr>
        <w:t>sein</w:t>
      </w:r>
      <w:r w:rsidR="003203B4">
        <w:rPr>
          <w:rStyle w:val="Fett"/>
          <w:b w:val="0"/>
          <w:lang w:val="de-DE"/>
        </w:rPr>
        <w:t>.</w:t>
      </w:r>
      <w:r>
        <w:rPr>
          <w:rStyle w:val="Fett"/>
          <w:b w:val="0"/>
          <w:lang w:val="de-DE"/>
        </w:rPr>
        <w:t xml:space="preserve"> </w:t>
      </w:r>
      <w:r w:rsidRPr="006A47AB">
        <w:rPr>
          <w:rStyle w:val="Fett"/>
          <w:b w:val="0"/>
          <w:lang w:val="de-DE"/>
        </w:rPr>
        <w:t xml:space="preserve">Trägereinrichtung und Regionalpartner </w:t>
      </w:r>
      <w:r w:rsidR="00490AD9" w:rsidRPr="006A47AB">
        <w:rPr>
          <w:rStyle w:val="Fett"/>
          <w:b w:val="0"/>
          <w:lang w:val="de-DE"/>
        </w:rPr>
        <w:t>legen gemeinsam den Bereich fest</w:t>
      </w:r>
      <w:r w:rsidRPr="006A47AB">
        <w:rPr>
          <w:rStyle w:val="Fett"/>
          <w:b w:val="0"/>
          <w:lang w:val="de-DE"/>
        </w:rPr>
        <w:t>.</w:t>
      </w:r>
    </w:p>
    <w:p w14:paraId="344EC951" w14:textId="44688740" w:rsidR="00103ACB" w:rsidRDefault="00FE6A61" w:rsidP="00103ACB">
      <w:pPr>
        <w:pStyle w:val="Listenabsatz"/>
        <w:numPr>
          <w:ilvl w:val="0"/>
          <w:numId w:val="18"/>
        </w:numPr>
        <w:spacing w:before="240" w:line="240" w:lineRule="auto"/>
        <w:ind w:left="426" w:hanging="426"/>
        <w:contextualSpacing w:val="0"/>
        <w:jc w:val="both"/>
        <w:rPr>
          <w:rStyle w:val="Fett"/>
          <w:b w:val="0"/>
          <w:lang w:val="de-DE"/>
        </w:rPr>
      </w:pPr>
      <w:r w:rsidRPr="006A47AB">
        <w:rPr>
          <w:rStyle w:val="Fett"/>
          <w:b w:val="0"/>
          <w:lang w:val="de-DE"/>
        </w:rPr>
        <w:t xml:space="preserve">Regionalpartner </w:t>
      </w:r>
      <w:r w:rsidR="003203B4">
        <w:rPr>
          <w:rStyle w:val="Fett"/>
          <w:b w:val="0"/>
          <w:lang w:val="de-DE"/>
        </w:rPr>
        <w:t>über</w:t>
      </w:r>
      <w:r w:rsidR="00B0731E">
        <w:rPr>
          <w:rStyle w:val="Fett"/>
          <w:b w:val="0"/>
          <w:lang w:val="de-DE"/>
        </w:rPr>
        <w:t>nehmen</w:t>
      </w:r>
      <w:r w:rsidR="003203B4">
        <w:rPr>
          <w:rStyle w:val="Fett"/>
          <w:b w:val="0"/>
          <w:lang w:val="de-DE"/>
        </w:rPr>
        <w:t xml:space="preserve"> </w:t>
      </w:r>
      <w:r>
        <w:rPr>
          <w:rStyle w:val="Fett"/>
          <w:b w:val="0"/>
          <w:lang w:val="de-DE"/>
        </w:rPr>
        <w:t xml:space="preserve">für die Trägereinrichtung den </w:t>
      </w:r>
      <w:r w:rsidR="00197D36">
        <w:rPr>
          <w:rStyle w:val="Fett"/>
          <w:b w:val="0"/>
          <w:lang w:val="de-DE"/>
        </w:rPr>
        <w:t>Kostenbeitragseinzug</w:t>
      </w:r>
      <w:r>
        <w:rPr>
          <w:rStyle w:val="Fett"/>
          <w:b w:val="0"/>
          <w:lang w:val="de-DE"/>
        </w:rPr>
        <w:t xml:space="preserve"> </w:t>
      </w:r>
      <w:r w:rsidR="00EF7088">
        <w:rPr>
          <w:rStyle w:val="Fett"/>
          <w:b w:val="0"/>
          <w:lang w:val="de-DE"/>
        </w:rPr>
        <w:t xml:space="preserve">in </w:t>
      </w:r>
      <w:r>
        <w:rPr>
          <w:rStyle w:val="Fett"/>
          <w:b w:val="0"/>
          <w:lang w:val="de-DE"/>
        </w:rPr>
        <w:t xml:space="preserve">ihrer </w:t>
      </w:r>
      <w:r w:rsidR="007B0658">
        <w:rPr>
          <w:rStyle w:val="Fett"/>
          <w:b w:val="0"/>
          <w:lang w:val="de-DE"/>
        </w:rPr>
        <w:t xml:space="preserve">Region </w:t>
      </w:r>
      <w:r w:rsidR="00274223">
        <w:rPr>
          <w:rStyle w:val="Fett"/>
          <w:b w:val="0"/>
          <w:lang w:val="de-DE"/>
        </w:rPr>
        <w:t>sowie</w:t>
      </w:r>
      <w:r w:rsidR="007B0658">
        <w:rPr>
          <w:rStyle w:val="Fett"/>
          <w:b w:val="0"/>
          <w:lang w:val="de-DE"/>
        </w:rPr>
        <w:t xml:space="preserve"> Aufgaben der Verbundleitung.</w:t>
      </w:r>
      <w:r w:rsidR="006B13AD">
        <w:rPr>
          <w:rStyle w:val="Fett"/>
          <w:b w:val="0"/>
          <w:lang w:val="de-DE"/>
        </w:rPr>
        <w:t xml:space="preserve"> </w:t>
      </w:r>
      <w:r w:rsidR="007E27E8">
        <w:rPr>
          <w:rStyle w:val="Fett"/>
          <w:b w:val="0"/>
          <w:lang w:val="de-DE"/>
        </w:rPr>
        <w:t xml:space="preserve">Verbundpartner werden </w:t>
      </w:r>
      <w:r w:rsidR="007B0658">
        <w:rPr>
          <w:rStyle w:val="Fett"/>
          <w:b w:val="0"/>
          <w:lang w:val="de-DE"/>
        </w:rPr>
        <w:t>nach</w:t>
      </w:r>
      <w:r w:rsidR="00710CFC">
        <w:rPr>
          <w:rStyle w:val="Fett"/>
          <w:b w:val="0"/>
          <w:lang w:val="de-DE"/>
        </w:rPr>
        <w:t xml:space="preserve"> §</w:t>
      </w:r>
      <w:r w:rsidR="007E27E8">
        <w:rPr>
          <w:rStyle w:val="Fett"/>
          <w:b w:val="0"/>
          <w:lang w:val="de-DE"/>
        </w:rPr>
        <w:t>4</w:t>
      </w:r>
      <w:r w:rsidR="007C0BF6">
        <w:rPr>
          <w:rStyle w:val="Fett"/>
          <w:b w:val="0"/>
          <w:lang w:val="de-DE"/>
        </w:rPr>
        <w:t>,</w:t>
      </w:r>
      <w:r w:rsidR="00274223">
        <w:rPr>
          <w:rStyle w:val="Fett"/>
          <w:b w:val="0"/>
          <w:lang w:val="de-DE"/>
        </w:rPr>
        <w:t>4</w:t>
      </w:r>
      <w:r w:rsidR="007E27E8">
        <w:rPr>
          <w:rStyle w:val="Fett"/>
          <w:b w:val="0"/>
          <w:lang w:val="de-DE"/>
        </w:rPr>
        <w:t xml:space="preserve"> Teilnahmebedingungen über Änderungen des Einzugs und </w:t>
      </w:r>
      <w:r w:rsidR="006A47AB">
        <w:rPr>
          <w:rStyle w:val="Fett"/>
          <w:b w:val="0"/>
          <w:lang w:val="de-DE"/>
        </w:rPr>
        <w:t>über mögliche Nachlässe beim Kostenbeitrag</w:t>
      </w:r>
      <w:r w:rsidR="007E27E8" w:rsidRPr="006A47AB">
        <w:rPr>
          <w:rStyle w:val="Fett"/>
          <w:b w:val="0"/>
          <w:lang w:val="de-DE"/>
        </w:rPr>
        <w:t xml:space="preserve"> informiert. </w:t>
      </w:r>
    </w:p>
    <w:p w14:paraId="77E79EF3" w14:textId="5FCEC624" w:rsidR="00B530BD" w:rsidRDefault="00103ACB" w:rsidP="00103ACB">
      <w:pPr>
        <w:pStyle w:val="Listenabsatz"/>
        <w:numPr>
          <w:ilvl w:val="0"/>
          <w:numId w:val="18"/>
        </w:numPr>
        <w:spacing w:before="240" w:line="240" w:lineRule="auto"/>
        <w:ind w:left="426" w:hanging="426"/>
        <w:contextualSpacing w:val="0"/>
        <w:jc w:val="both"/>
        <w:rPr>
          <w:rStyle w:val="Fett"/>
          <w:b w:val="0"/>
          <w:lang w:val="de-DE"/>
        </w:rPr>
      </w:pPr>
      <w:r w:rsidRPr="00103ACB">
        <w:rPr>
          <w:rStyle w:val="Fett"/>
          <w:b w:val="0"/>
          <w:lang w:val="de-DE"/>
        </w:rPr>
        <w:t xml:space="preserve">Der Weiterleitungsbetrag von Regionalpartnern </w:t>
      </w:r>
      <w:r>
        <w:rPr>
          <w:rStyle w:val="Fett"/>
          <w:b w:val="0"/>
          <w:lang w:val="de-DE"/>
        </w:rPr>
        <w:t xml:space="preserve">an die Trägereinrichtung ist die Summe </w:t>
      </w:r>
      <w:r w:rsidR="0075043D">
        <w:rPr>
          <w:rStyle w:val="Fett"/>
          <w:b w:val="0"/>
          <w:lang w:val="de-DE"/>
        </w:rPr>
        <w:t>aus</w:t>
      </w:r>
      <w:r>
        <w:rPr>
          <w:rStyle w:val="Fett"/>
          <w:b w:val="0"/>
          <w:lang w:val="de-DE"/>
        </w:rPr>
        <w:t xml:space="preserve"> einem </w:t>
      </w:r>
      <w:r w:rsidRPr="00103ACB">
        <w:rPr>
          <w:rStyle w:val="Fett"/>
          <w:b w:val="0"/>
          <w:lang w:val="de-DE"/>
        </w:rPr>
        <w:t xml:space="preserve">Sockelbetrag i.H.v. 5.000,00 € </w:t>
      </w:r>
      <w:r>
        <w:rPr>
          <w:rStyle w:val="Fett"/>
          <w:b w:val="0"/>
          <w:lang w:val="de-DE"/>
        </w:rPr>
        <w:t>sowie rabattierte</w:t>
      </w:r>
      <w:r w:rsidR="00274223">
        <w:rPr>
          <w:rStyle w:val="Fett"/>
          <w:b w:val="0"/>
          <w:lang w:val="de-DE"/>
        </w:rPr>
        <w:t>n</w:t>
      </w:r>
      <w:r>
        <w:rPr>
          <w:rStyle w:val="Fett"/>
          <w:b w:val="0"/>
          <w:lang w:val="de-DE"/>
        </w:rPr>
        <w:t xml:space="preserve"> Kostenbeiträge</w:t>
      </w:r>
      <w:r w:rsidR="00274223">
        <w:rPr>
          <w:rStyle w:val="Fett"/>
          <w:b w:val="0"/>
          <w:lang w:val="de-DE"/>
        </w:rPr>
        <w:t>n</w:t>
      </w:r>
      <w:r w:rsidRPr="00103ACB">
        <w:rPr>
          <w:rStyle w:val="Fett"/>
          <w:b w:val="0"/>
          <w:lang w:val="de-DE"/>
        </w:rPr>
        <w:t xml:space="preserve"> </w:t>
      </w:r>
      <w:r w:rsidR="00710CFC">
        <w:rPr>
          <w:rStyle w:val="Fett"/>
          <w:b w:val="0"/>
          <w:lang w:val="de-DE"/>
        </w:rPr>
        <w:t>nach §</w:t>
      </w:r>
      <w:r>
        <w:rPr>
          <w:rStyle w:val="Fett"/>
          <w:b w:val="0"/>
          <w:lang w:val="de-DE"/>
        </w:rPr>
        <w:t xml:space="preserve">4 Teilnahmebedingungen </w:t>
      </w:r>
      <w:r w:rsidRPr="00103ACB">
        <w:rPr>
          <w:rStyle w:val="Fett"/>
          <w:b w:val="0"/>
          <w:lang w:val="de-DE"/>
        </w:rPr>
        <w:t xml:space="preserve">je Verbundpartner </w:t>
      </w:r>
      <w:r w:rsidR="0075043D">
        <w:rPr>
          <w:rStyle w:val="Fett"/>
          <w:b w:val="0"/>
          <w:lang w:val="de-DE"/>
        </w:rPr>
        <w:t>(mindestens</w:t>
      </w:r>
      <w:r>
        <w:rPr>
          <w:rStyle w:val="Fett"/>
          <w:b w:val="0"/>
          <w:lang w:val="de-DE"/>
        </w:rPr>
        <w:t xml:space="preserve"> 20 Prozent) </w:t>
      </w:r>
      <w:r w:rsidRPr="00103ACB">
        <w:rPr>
          <w:rStyle w:val="Fett"/>
          <w:b w:val="0"/>
          <w:lang w:val="de-DE"/>
        </w:rPr>
        <w:t>in der Region</w:t>
      </w:r>
      <w:r w:rsidR="00B530BD" w:rsidRPr="00103ACB">
        <w:rPr>
          <w:rStyle w:val="Fett"/>
          <w:b w:val="0"/>
          <w:lang w:val="de-DE"/>
        </w:rPr>
        <w:t>*</w:t>
      </w:r>
      <w:r w:rsidR="00D27B4F" w:rsidRPr="00103ACB">
        <w:rPr>
          <w:rStyle w:val="Fett"/>
          <w:b w:val="0"/>
          <w:lang w:val="de-DE"/>
        </w:rPr>
        <w:t xml:space="preserve">. </w:t>
      </w:r>
    </w:p>
    <w:p w14:paraId="5DB5F6BC" w14:textId="54807E99" w:rsidR="007B0658" w:rsidRDefault="00903EDA" w:rsidP="00D166B8">
      <w:pPr>
        <w:pStyle w:val="Listenabsatz"/>
        <w:spacing w:before="240" w:line="240" w:lineRule="auto"/>
        <w:ind w:left="426"/>
        <w:contextualSpacing w:val="0"/>
        <w:jc w:val="both"/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t xml:space="preserve">Mit </w:t>
      </w:r>
      <w:r w:rsidR="007B0658">
        <w:rPr>
          <w:rStyle w:val="Fett"/>
          <w:b w:val="0"/>
          <w:lang w:val="de-DE"/>
        </w:rPr>
        <w:t>Regionalpartner</w:t>
      </w:r>
      <w:r>
        <w:rPr>
          <w:rStyle w:val="Fett"/>
          <w:b w:val="0"/>
          <w:lang w:val="de-DE"/>
        </w:rPr>
        <w:t>n</w:t>
      </w:r>
      <w:r w:rsidR="007B0658">
        <w:rPr>
          <w:rStyle w:val="Fett"/>
          <w:b w:val="0"/>
          <w:lang w:val="de-DE"/>
        </w:rPr>
        <w:t xml:space="preserve">, die als Gründungspartner einen Ergänzungsvertrag mit der Trägereinrichtung über die Übernahme von Leistungen schließen, </w:t>
      </w:r>
      <w:r>
        <w:rPr>
          <w:rStyle w:val="Fett"/>
          <w:b w:val="0"/>
          <w:lang w:val="de-DE"/>
        </w:rPr>
        <w:t>werden gesonderte Konditionen vereinbart.</w:t>
      </w:r>
    </w:p>
    <w:p w14:paraId="41FAE127" w14:textId="77777777" w:rsidR="00103ACB" w:rsidRPr="00103ACB" w:rsidRDefault="00103ACB" w:rsidP="00103ACB">
      <w:pPr>
        <w:spacing w:before="240" w:line="240" w:lineRule="auto"/>
        <w:jc w:val="both"/>
        <w:rPr>
          <w:rStyle w:val="Fett"/>
          <w:b w:val="0"/>
          <w:lang w:val="de-DE"/>
        </w:rPr>
      </w:pPr>
    </w:p>
    <w:p w14:paraId="562CF24C" w14:textId="60B2E28F" w:rsidR="00A03923" w:rsidRDefault="000B2F7C" w:rsidP="00B530BD">
      <w:pPr>
        <w:spacing w:before="240" w:line="240" w:lineRule="auto"/>
        <w:jc w:val="both"/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t>*</w:t>
      </w:r>
      <w:r w:rsidR="008339CE">
        <w:rPr>
          <w:rStyle w:val="Fett"/>
          <w:b w:val="0"/>
          <w:lang w:val="de-DE"/>
        </w:rPr>
        <w:t xml:space="preserve"> </w:t>
      </w:r>
      <w:r w:rsidR="00F94CA0" w:rsidRPr="00B530BD">
        <w:rPr>
          <w:rStyle w:val="Fett"/>
          <w:b w:val="0"/>
          <w:lang w:val="de-DE"/>
        </w:rPr>
        <w:t xml:space="preserve">Konditionen wie Rabatte für Leistungen </w:t>
      </w:r>
      <w:r w:rsidR="007B0658">
        <w:rPr>
          <w:rStyle w:val="Fett"/>
          <w:b w:val="0"/>
          <w:lang w:val="de-DE"/>
        </w:rPr>
        <w:t xml:space="preserve">auch unter </w:t>
      </w:r>
      <w:r w:rsidR="00F15784">
        <w:rPr>
          <w:rStyle w:val="Fett"/>
          <w:b w:val="0"/>
          <w:lang w:val="de-DE"/>
        </w:rPr>
        <w:t xml:space="preserve">Berücksichtigung </w:t>
      </w:r>
      <w:r w:rsidR="007B0658">
        <w:rPr>
          <w:rStyle w:val="Fett"/>
          <w:b w:val="0"/>
          <w:lang w:val="de-DE"/>
        </w:rPr>
        <w:t>von regionalen</w:t>
      </w:r>
      <w:r w:rsidR="00F15784">
        <w:rPr>
          <w:rStyle w:val="Fett"/>
          <w:b w:val="0"/>
          <w:lang w:val="de-DE"/>
        </w:rPr>
        <w:t xml:space="preserve"> Besonderheiten </w:t>
      </w:r>
      <w:r w:rsidR="00F94CA0" w:rsidRPr="00B530BD">
        <w:rPr>
          <w:rStyle w:val="Fett"/>
          <w:b w:val="0"/>
          <w:lang w:val="de-DE"/>
        </w:rPr>
        <w:t xml:space="preserve">werden </w:t>
      </w:r>
      <w:r w:rsidR="00F15784">
        <w:rPr>
          <w:rStyle w:val="Fett"/>
          <w:b w:val="0"/>
          <w:lang w:val="de-DE"/>
        </w:rPr>
        <w:t xml:space="preserve">soweit </w:t>
      </w:r>
      <w:r w:rsidR="007B0658">
        <w:rPr>
          <w:rStyle w:val="Fett"/>
          <w:b w:val="0"/>
          <w:lang w:val="de-DE"/>
        </w:rPr>
        <w:t xml:space="preserve">erforderlich </w:t>
      </w:r>
      <w:r w:rsidR="00F94CA0" w:rsidRPr="00B530BD">
        <w:rPr>
          <w:rStyle w:val="Fett"/>
          <w:b w:val="0"/>
          <w:lang w:val="de-DE"/>
        </w:rPr>
        <w:t xml:space="preserve">individuell </w:t>
      </w:r>
      <w:r w:rsidR="00F15784">
        <w:rPr>
          <w:rStyle w:val="Fett"/>
          <w:b w:val="0"/>
          <w:lang w:val="de-DE"/>
        </w:rPr>
        <w:t xml:space="preserve">mit den jeweiligen Ergänzungsverträgen </w:t>
      </w:r>
      <w:r w:rsidR="00F94CA0" w:rsidRPr="00B530BD">
        <w:rPr>
          <w:rStyle w:val="Fett"/>
          <w:b w:val="0"/>
          <w:lang w:val="de-DE"/>
        </w:rPr>
        <w:t>abgestimmt.</w:t>
      </w:r>
    </w:p>
    <w:p w14:paraId="15F2A493" w14:textId="77777777" w:rsidR="005D0B1D" w:rsidRDefault="005D0B1D" w:rsidP="00B530BD">
      <w:pPr>
        <w:spacing w:before="240" w:line="240" w:lineRule="auto"/>
        <w:jc w:val="both"/>
        <w:rPr>
          <w:rStyle w:val="Fett"/>
          <w:b w:val="0"/>
          <w:lang w:val="de-DE"/>
        </w:rPr>
      </w:pPr>
    </w:p>
    <w:p w14:paraId="18A04B36" w14:textId="587205BF" w:rsidR="005D0B1D" w:rsidRDefault="005D0B1D">
      <w:pPr>
        <w:spacing w:after="0" w:line="240" w:lineRule="auto"/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br w:type="page"/>
      </w:r>
    </w:p>
    <w:p w14:paraId="4D072ED2" w14:textId="75DCC0FF" w:rsidR="005D0B1D" w:rsidRPr="00522CD6" w:rsidRDefault="005D0B1D" w:rsidP="005D0B1D">
      <w:pPr>
        <w:pStyle w:val="Listenabsatz"/>
        <w:ind w:left="360"/>
        <w:jc w:val="center"/>
        <w:rPr>
          <w:lang w:val="de-DE"/>
        </w:rPr>
      </w:pPr>
      <w:r>
        <w:rPr>
          <w:lang w:val="de-DE"/>
        </w:rPr>
        <w:lastRenderedPageBreak/>
        <w:t>Anhang 5</w:t>
      </w:r>
      <w:r w:rsidR="00ED75C5">
        <w:rPr>
          <w:lang w:val="de-DE"/>
        </w:rPr>
        <w:t xml:space="preserve"> (Addendum)</w:t>
      </w:r>
    </w:p>
    <w:p w14:paraId="279C0C53" w14:textId="5980E392" w:rsidR="005D0B1D" w:rsidRPr="00522CD6" w:rsidRDefault="005D0B1D" w:rsidP="005D0B1D">
      <w:pPr>
        <w:pStyle w:val="Listenabsatz"/>
        <w:ind w:left="360"/>
        <w:jc w:val="center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>Lizenzkosten aDIS/BMS (Client-Software)</w:t>
      </w:r>
    </w:p>
    <w:p w14:paraId="5383C47E" w14:textId="77777777" w:rsidR="005D0B1D" w:rsidRDefault="005D0B1D" w:rsidP="00705638">
      <w:pPr>
        <w:tabs>
          <w:tab w:val="left" w:pos="5205"/>
        </w:tabs>
        <w:jc w:val="both"/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t xml:space="preserve">Für den Kalliope-Verbund wird eine Software der Fa. aStec GmbH (aDIS/BMS) eingesetzt. Es handelt sich um eine Client-Server-Anwendung. </w:t>
      </w:r>
    </w:p>
    <w:p w14:paraId="043A9DEA" w14:textId="4C0201F5" w:rsidR="005D0B1D" w:rsidRPr="005D0B1D" w:rsidRDefault="00ED75C5" w:rsidP="00705638">
      <w:pPr>
        <w:tabs>
          <w:tab w:val="left" w:pos="5205"/>
        </w:tabs>
        <w:jc w:val="both"/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t xml:space="preserve">Über eine Client-Software können </w:t>
      </w:r>
      <w:r w:rsidR="005D0B1D" w:rsidRPr="005D0B1D">
        <w:rPr>
          <w:rStyle w:val="Fett"/>
          <w:b w:val="0"/>
          <w:lang w:val="de-DE"/>
        </w:rPr>
        <w:t xml:space="preserve">Nachweise </w:t>
      </w:r>
      <w:r w:rsidR="005D0B1D">
        <w:rPr>
          <w:rStyle w:val="Fett"/>
          <w:b w:val="0"/>
          <w:lang w:val="de-DE"/>
        </w:rPr>
        <w:t xml:space="preserve">etwa </w:t>
      </w:r>
      <w:r w:rsidR="005D0B1D" w:rsidRPr="005D0B1D">
        <w:rPr>
          <w:rStyle w:val="Fett"/>
          <w:b w:val="0"/>
          <w:lang w:val="de-DE"/>
        </w:rPr>
        <w:t xml:space="preserve">zu </w:t>
      </w:r>
      <w:r>
        <w:rPr>
          <w:rStyle w:val="Fett"/>
          <w:b w:val="0"/>
          <w:lang w:val="de-DE"/>
        </w:rPr>
        <w:t xml:space="preserve">Autographen oder </w:t>
      </w:r>
      <w:r w:rsidR="005D0B1D" w:rsidRPr="005D0B1D">
        <w:rPr>
          <w:rStyle w:val="Fett"/>
          <w:b w:val="0"/>
          <w:lang w:val="de-DE"/>
        </w:rPr>
        <w:t xml:space="preserve">Nachlässen </w:t>
      </w:r>
      <w:r>
        <w:rPr>
          <w:rStyle w:val="Fett"/>
          <w:b w:val="0"/>
          <w:lang w:val="de-DE"/>
        </w:rPr>
        <w:t xml:space="preserve">mit </w:t>
      </w:r>
      <w:r w:rsidR="005D0B1D" w:rsidRPr="005D0B1D">
        <w:rPr>
          <w:rStyle w:val="Fett"/>
          <w:b w:val="0"/>
          <w:lang w:val="de-DE"/>
        </w:rPr>
        <w:t xml:space="preserve">hierarchischen </w:t>
      </w:r>
      <w:r>
        <w:rPr>
          <w:rStyle w:val="Fett"/>
          <w:b w:val="0"/>
          <w:lang w:val="de-DE"/>
        </w:rPr>
        <w:t>Strukturen erfasst</w:t>
      </w:r>
      <w:r w:rsidR="005D0B1D" w:rsidRPr="005D0B1D">
        <w:rPr>
          <w:rStyle w:val="Fett"/>
          <w:b w:val="0"/>
          <w:lang w:val="de-DE"/>
        </w:rPr>
        <w:t xml:space="preserve">, </w:t>
      </w:r>
      <w:r>
        <w:rPr>
          <w:rStyle w:val="Fett"/>
          <w:b w:val="0"/>
          <w:lang w:val="de-DE"/>
        </w:rPr>
        <w:t>verändert</w:t>
      </w:r>
      <w:r w:rsidR="005D0B1D" w:rsidRPr="005D0B1D">
        <w:rPr>
          <w:rStyle w:val="Fett"/>
          <w:b w:val="0"/>
          <w:lang w:val="de-DE"/>
        </w:rPr>
        <w:t xml:space="preserve"> </w:t>
      </w:r>
      <w:r>
        <w:rPr>
          <w:rStyle w:val="Fett"/>
          <w:b w:val="0"/>
          <w:lang w:val="de-DE"/>
        </w:rPr>
        <w:t>oder gelöscht werden</w:t>
      </w:r>
      <w:r w:rsidR="005D0B1D">
        <w:rPr>
          <w:rStyle w:val="Fett"/>
          <w:b w:val="0"/>
          <w:lang w:val="de-DE"/>
        </w:rPr>
        <w:t>.</w:t>
      </w:r>
      <w:r w:rsidR="005D0B1D" w:rsidRPr="005D0B1D">
        <w:rPr>
          <w:rStyle w:val="Fett"/>
          <w:b w:val="0"/>
          <w:lang w:val="de-DE"/>
        </w:rPr>
        <w:t xml:space="preserve"> </w:t>
      </w:r>
      <w:r>
        <w:rPr>
          <w:rStyle w:val="Fett"/>
          <w:b w:val="0"/>
          <w:lang w:val="de-DE"/>
        </w:rPr>
        <w:t>Der Client bietet ebenfalls den Online-Zugang zur Gemeinsamen Normdatei (Personen, Körperschaften, Sachschlagworte, Geographika, Werktitel)</w:t>
      </w:r>
      <w:r w:rsidR="005D0B1D" w:rsidRPr="005D0B1D">
        <w:rPr>
          <w:rStyle w:val="Fett"/>
          <w:b w:val="0"/>
          <w:lang w:val="de-DE"/>
        </w:rPr>
        <w:t xml:space="preserve">. </w:t>
      </w:r>
    </w:p>
    <w:p w14:paraId="6ACD056D" w14:textId="77777777" w:rsidR="00ED75C5" w:rsidRDefault="00ED75C5" w:rsidP="00ED75C5">
      <w:pPr>
        <w:tabs>
          <w:tab w:val="left" w:pos="5205"/>
        </w:tabs>
        <w:rPr>
          <w:rStyle w:val="Fett"/>
          <w:b w:val="0"/>
          <w:lang w:val="de-DE"/>
        </w:rPr>
      </w:pPr>
    </w:p>
    <w:p w14:paraId="57C8C6E4" w14:textId="306A36B1" w:rsidR="005D0B1D" w:rsidRPr="00ED75C5" w:rsidRDefault="00ED75C5" w:rsidP="005D0B1D">
      <w:pPr>
        <w:tabs>
          <w:tab w:val="left" w:pos="5205"/>
        </w:tabs>
        <w:rPr>
          <w:rStyle w:val="Fett"/>
          <w:lang w:val="de-DE"/>
        </w:rPr>
      </w:pPr>
      <w:r w:rsidRPr="00ED75C5">
        <w:rPr>
          <w:rStyle w:val="Fett"/>
          <w:lang w:val="de-DE"/>
        </w:rPr>
        <w:t xml:space="preserve">Die </w:t>
      </w:r>
      <w:r w:rsidR="0094439C">
        <w:rPr>
          <w:rStyle w:val="Fett"/>
          <w:lang w:val="de-DE"/>
        </w:rPr>
        <w:t>aDIS/BMS-</w:t>
      </w:r>
      <w:r w:rsidRPr="00ED75C5">
        <w:rPr>
          <w:rStyle w:val="Fett"/>
          <w:lang w:val="de-DE"/>
        </w:rPr>
        <w:t>Client</w:t>
      </w:r>
      <w:r w:rsidR="0094439C">
        <w:rPr>
          <w:rStyle w:val="Fett"/>
          <w:lang w:val="de-DE"/>
        </w:rPr>
        <w:t>s</w:t>
      </w:r>
      <w:r w:rsidRPr="00ED75C5">
        <w:rPr>
          <w:rStyle w:val="Fett"/>
          <w:lang w:val="de-DE"/>
        </w:rPr>
        <w:t>oftware ist von der Fa. aStec zu kaufen</w:t>
      </w:r>
      <w:r w:rsidR="00D62483">
        <w:rPr>
          <w:rStyle w:val="Fett"/>
          <w:lang w:val="de-DE"/>
        </w:rPr>
        <w:t>*</w:t>
      </w:r>
      <w:r w:rsidRPr="00ED75C5">
        <w:rPr>
          <w:rStyle w:val="Fett"/>
          <w:lang w:val="de-DE"/>
        </w:rPr>
        <w:t>:</w:t>
      </w:r>
    </w:p>
    <w:p w14:paraId="4C82EB19" w14:textId="1913EDA1" w:rsidR="005D0B1D" w:rsidRPr="005D0B1D" w:rsidRDefault="0094439C" w:rsidP="00324643">
      <w:pPr>
        <w:tabs>
          <w:tab w:val="left" w:pos="5205"/>
        </w:tabs>
        <w:spacing w:after="0"/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t xml:space="preserve">Eine Lizenz </w:t>
      </w:r>
      <w:r w:rsidR="005D0B1D" w:rsidRPr="005D0B1D">
        <w:rPr>
          <w:rStyle w:val="Fett"/>
          <w:b w:val="0"/>
          <w:lang w:val="de-DE"/>
        </w:rPr>
        <w:t>einschl. Update-Versionen</w:t>
      </w:r>
      <w:r>
        <w:rPr>
          <w:rStyle w:val="Fett"/>
          <w:b w:val="0"/>
          <w:lang w:val="de-DE"/>
        </w:rPr>
        <w:t xml:space="preserve"> ist</w:t>
      </w:r>
      <w:r w:rsidR="005D0B1D" w:rsidRPr="005D0B1D">
        <w:rPr>
          <w:rStyle w:val="Fett"/>
          <w:b w:val="0"/>
          <w:lang w:val="de-DE"/>
        </w:rPr>
        <w:t xml:space="preserve"> </w:t>
      </w:r>
      <w:r>
        <w:rPr>
          <w:rStyle w:val="Fett"/>
          <w:b w:val="0"/>
          <w:lang w:val="de-DE"/>
        </w:rPr>
        <w:t>eine</w:t>
      </w:r>
      <w:r>
        <w:rPr>
          <w:rStyle w:val="Fett"/>
          <w:b w:val="0"/>
          <w:lang w:val="de-DE"/>
        </w:rPr>
        <w:tab/>
      </w:r>
      <w:r w:rsidR="005D0B1D" w:rsidRPr="00ED75C5">
        <w:rPr>
          <w:rStyle w:val="Fett"/>
          <w:lang w:val="de-DE"/>
        </w:rPr>
        <w:t>kostenlose Leihgabe</w:t>
      </w:r>
    </w:p>
    <w:p w14:paraId="789A8D2D" w14:textId="6E6B9619" w:rsidR="005D0B1D" w:rsidRPr="005D0B1D" w:rsidRDefault="00ED75C5" w:rsidP="005D0B1D">
      <w:pPr>
        <w:tabs>
          <w:tab w:val="left" w:pos="5205"/>
        </w:tabs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t>Jede</w:t>
      </w:r>
      <w:r w:rsidR="005D0B1D" w:rsidRPr="005D0B1D">
        <w:rPr>
          <w:rStyle w:val="Fett"/>
          <w:b w:val="0"/>
          <w:lang w:val="de-DE"/>
        </w:rPr>
        <w:t xml:space="preserve"> weitere </w:t>
      </w:r>
      <w:r>
        <w:rPr>
          <w:rStyle w:val="Fett"/>
          <w:b w:val="0"/>
          <w:lang w:val="de-DE"/>
        </w:rPr>
        <w:t xml:space="preserve">Lizenz </w:t>
      </w:r>
      <w:r w:rsidR="005D0B1D" w:rsidRPr="005D0B1D">
        <w:rPr>
          <w:rStyle w:val="Fett"/>
          <w:b w:val="0"/>
          <w:lang w:val="de-DE"/>
        </w:rPr>
        <w:t xml:space="preserve">einschl. Update-Versionen </w:t>
      </w:r>
      <w:r w:rsidR="0094439C">
        <w:rPr>
          <w:rStyle w:val="Fett"/>
          <w:b w:val="0"/>
          <w:lang w:val="de-DE"/>
        </w:rPr>
        <w:tab/>
      </w:r>
      <w:r w:rsidR="005D0B1D" w:rsidRPr="00ED75C5">
        <w:rPr>
          <w:rStyle w:val="Fett"/>
          <w:lang w:val="de-DE"/>
        </w:rPr>
        <w:t>€ 1.000,- (einmalig)</w:t>
      </w:r>
    </w:p>
    <w:p w14:paraId="3AE775D7" w14:textId="77777777" w:rsidR="00ED75C5" w:rsidRDefault="00ED75C5" w:rsidP="005D0B1D">
      <w:pPr>
        <w:tabs>
          <w:tab w:val="left" w:pos="5205"/>
        </w:tabs>
        <w:rPr>
          <w:rStyle w:val="Fett"/>
          <w:b w:val="0"/>
          <w:lang w:val="de-DE"/>
        </w:rPr>
      </w:pPr>
    </w:p>
    <w:p w14:paraId="0411E1B5" w14:textId="4CE9A839" w:rsidR="00ED75C5" w:rsidRDefault="00ED75C5" w:rsidP="005D0B1D">
      <w:pPr>
        <w:tabs>
          <w:tab w:val="left" w:pos="5205"/>
        </w:tabs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t>Kontakt:</w:t>
      </w:r>
    </w:p>
    <w:p w14:paraId="282DF167" w14:textId="77777777" w:rsidR="005D0B1D" w:rsidRPr="005D0B1D" w:rsidRDefault="005D0B1D" w:rsidP="00ED75C5">
      <w:pPr>
        <w:tabs>
          <w:tab w:val="left" w:pos="5205"/>
        </w:tabs>
        <w:spacing w:after="0"/>
        <w:rPr>
          <w:rStyle w:val="Fett"/>
          <w:b w:val="0"/>
          <w:lang w:val="de-DE"/>
        </w:rPr>
      </w:pPr>
      <w:r w:rsidRPr="005D0B1D">
        <w:rPr>
          <w:rStyle w:val="Fett"/>
          <w:b w:val="0"/>
          <w:lang w:val="de-DE"/>
        </w:rPr>
        <w:t>|a|S|tec| angewandte Systemtechnik GmbH</w:t>
      </w:r>
    </w:p>
    <w:p w14:paraId="0592D7C2" w14:textId="77777777" w:rsidR="005D0B1D" w:rsidRPr="005D0B1D" w:rsidRDefault="005D0B1D" w:rsidP="00ED75C5">
      <w:pPr>
        <w:tabs>
          <w:tab w:val="left" w:pos="5205"/>
        </w:tabs>
        <w:spacing w:after="0"/>
        <w:rPr>
          <w:rStyle w:val="Fett"/>
          <w:b w:val="0"/>
          <w:lang w:val="de-DE"/>
        </w:rPr>
      </w:pPr>
      <w:r w:rsidRPr="005D0B1D">
        <w:rPr>
          <w:rStyle w:val="Fett"/>
          <w:b w:val="0"/>
          <w:lang w:val="de-DE"/>
        </w:rPr>
        <w:t>Paul-Lincke-Ufer 7c</w:t>
      </w:r>
    </w:p>
    <w:p w14:paraId="6D6BF10F" w14:textId="77777777" w:rsidR="005D0B1D" w:rsidRPr="005D0B1D" w:rsidRDefault="005D0B1D" w:rsidP="00ED75C5">
      <w:pPr>
        <w:tabs>
          <w:tab w:val="left" w:pos="5205"/>
        </w:tabs>
        <w:spacing w:after="0"/>
        <w:rPr>
          <w:rStyle w:val="Fett"/>
          <w:b w:val="0"/>
          <w:lang w:val="de-DE"/>
        </w:rPr>
      </w:pPr>
      <w:r w:rsidRPr="005D0B1D">
        <w:rPr>
          <w:rStyle w:val="Fett"/>
          <w:b w:val="0"/>
          <w:lang w:val="de-DE"/>
        </w:rPr>
        <w:t>D-10999 Berlin</w:t>
      </w:r>
    </w:p>
    <w:p w14:paraId="610BC681" w14:textId="77777777" w:rsidR="005D0B1D" w:rsidRPr="005D0B1D" w:rsidRDefault="005D0B1D" w:rsidP="00ED75C5">
      <w:pPr>
        <w:tabs>
          <w:tab w:val="left" w:pos="5205"/>
        </w:tabs>
        <w:spacing w:after="0"/>
        <w:rPr>
          <w:rStyle w:val="Fett"/>
          <w:b w:val="0"/>
          <w:lang w:val="de-DE"/>
        </w:rPr>
      </w:pPr>
      <w:r w:rsidRPr="005D0B1D">
        <w:rPr>
          <w:rStyle w:val="Fett"/>
          <w:b w:val="0"/>
          <w:lang w:val="de-DE"/>
        </w:rPr>
        <w:t>fon ++49-30-617939-12</w:t>
      </w:r>
    </w:p>
    <w:p w14:paraId="1BCB3F06" w14:textId="77777777" w:rsidR="005D0B1D" w:rsidRPr="005D0B1D" w:rsidRDefault="005D0B1D" w:rsidP="00ED75C5">
      <w:pPr>
        <w:tabs>
          <w:tab w:val="left" w:pos="5205"/>
        </w:tabs>
        <w:spacing w:after="0"/>
        <w:rPr>
          <w:rStyle w:val="Fett"/>
          <w:b w:val="0"/>
          <w:lang w:val="de-DE"/>
        </w:rPr>
      </w:pPr>
      <w:r w:rsidRPr="005D0B1D">
        <w:rPr>
          <w:rStyle w:val="Fett"/>
          <w:b w:val="0"/>
          <w:lang w:val="de-DE"/>
        </w:rPr>
        <w:t>fax ++49-30-617939-39</w:t>
      </w:r>
    </w:p>
    <w:p w14:paraId="5F3D7BD4" w14:textId="2AA80854" w:rsidR="005D0B1D" w:rsidRPr="005D0B1D" w:rsidRDefault="005D0B1D" w:rsidP="00ED75C5">
      <w:pPr>
        <w:tabs>
          <w:tab w:val="left" w:pos="5205"/>
        </w:tabs>
        <w:spacing w:after="0"/>
        <w:rPr>
          <w:rStyle w:val="Fett"/>
          <w:b w:val="0"/>
          <w:lang w:val="de-DE"/>
        </w:rPr>
      </w:pPr>
      <w:r w:rsidRPr="005D0B1D">
        <w:rPr>
          <w:rStyle w:val="Fett"/>
          <w:b w:val="0"/>
          <w:lang w:val="de-DE"/>
        </w:rPr>
        <w:t xml:space="preserve">e-mail: </w:t>
      </w:r>
      <w:r w:rsidR="00ED75C5">
        <w:rPr>
          <w:rStyle w:val="Fett"/>
          <w:b w:val="0"/>
          <w:lang w:val="de-DE"/>
        </w:rPr>
        <w:t>support</w:t>
      </w:r>
      <w:r w:rsidRPr="005D0B1D">
        <w:rPr>
          <w:rStyle w:val="Fett"/>
          <w:b w:val="0"/>
          <w:lang w:val="de-DE"/>
        </w:rPr>
        <w:t>@astecb.astec.de</w:t>
      </w:r>
    </w:p>
    <w:p w14:paraId="54C46C20" w14:textId="77777777" w:rsidR="005D0B1D" w:rsidRPr="005D0B1D" w:rsidRDefault="005D0B1D" w:rsidP="00ED75C5">
      <w:pPr>
        <w:tabs>
          <w:tab w:val="left" w:pos="5205"/>
        </w:tabs>
        <w:spacing w:after="0"/>
        <w:rPr>
          <w:rStyle w:val="Fett"/>
          <w:b w:val="0"/>
          <w:lang w:val="de-DE"/>
        </w:rPr>
      </w:pPr>
      <w:r w:rsidRPr="005D0B1D">
        <w:rPr>
          <w:rStyle w:val="Fett"/>
          <w:b w:val="0"/>
          <w:lang w:val="de-DE"/>
        </w:rPr>
        <w:t>http://www.astec.de</w:t>
      </w:r>
    </w:p>
    <w:p w14:paraId="0E74E7FC" w14:textId="77777777" w:rsidR="005D0B1D" w:rsidRPr="005D0B1D" w:rsidRDefault="005D0B1D" w:rsidP="005D0B1D">
      <w:pPr>
        <w:tabs>
          <w:tab w:val="left" w:pos="5205"/>
        </w:tabs>
        <w:rPr>
          <w:rStyle w:val="Fett"/>
          <w:b w:val="0"/>
          <w:lang w:val="de-DE"/>
        </w:rPr>
      </w:pPr>
    </w:p>
    <w:p w14:paraId="35F478A7" w14:textId="3DBA4DA3" w:rsidR="005D0B1D" w:rsidRPr="005D0B1D" w:rsidRDefault="00ED75C5" w:rsidP="005D0B1D">
      <w:pPr>
        <w:tabs>
          <w:tab w:val="left" w:pos="5205"/>
        </w:tabs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t>*</w:t>
      </w:r>
      <w:r w:rsidR="005D0B1D" w:rsidRPr="005D0B1D">
        <w:rPr>
          <w:rStyle w:val="Fett"/>
          <w:b w:val="0"/>
          <w:lang w:val="de-DE"/>
        </w:rPr>
        <w:t>Hinweis zum Erwerb mehrerer Lizenzen:</w:t>
      </w:r>
    </w:p>
    <w:p w14:paraId="3B55661F" w14:textId="42344792" w:rsidR="005D0B1D" w:rsidRDefault="005D0B1D" w:rsidP="00705638">
      <w:pPr>
        <w:tabs>
          <w:tab w:val="left" w:pos="5205"/>
        </w:tabs>
        <w:jc w:val="both"/>
        <w:rPr>
          <w:rStyle w:val="Fett"/>
          <w:b w:val="0"/>
          <w:lang w:val="de-DE"/>
        </w:rPr>
      </w:pPr>
      <w:r w:rsidRPr="005D0B1D">
        <w:rPr>
          <w:rStyle w:val="Fett"/>
          <w:b w:val="0"/>
          <w:lang w:val="de-DE"/>
        </w:rPr>
        <w:t xml:space="preserve">Die Nutzung der Clients beruht </w:t>
      </w:r>
      <w:r w:rsidR="00306072">
        <w:rPr>
          <w:rStyle w:val="Fett"/>
          <w:b w:val="0"/>
          <w:lang w:val="de-DE"/>
        </w:rPr>
        <w:t xml:space="preserve">auf </w:t>
      </w:r>
      <w:r w:rsidR="00D62483">
        <w:rPr>
          <w:rStyle w:val="Fett"/>
          <w:b w:val="0"/>
          <w:lang w:val="de-DE"/>
        </w:rPr>
        <w:t>dem „Concurrent-User-Lizenzmodell“</w:t>
      </w:r>
      <w:r w:rsidRPr="005D0B1D">
        <w:rPr>
          <w:rStyle w:val="Fett"/>
          <w:b w:val="0"/>
          <w:lang w:val="de-DE"/>
        </w:rPr>
        <w:t>, d.h., das</w:t>
      </w:r>
      <w:r w:rsidR="00705638">
        <w:rPr>
          <w:rStyle w:val="Fett"/>
          <w:b w:val="0"/>
          <w:lang w:val="de-DE"/>
        </w:rPr>
        <w:t xml:space="preserve">s </w:t>
      </w:r>
      <w:r w:rsidR="00D62483">
        <w:rPr>
          <w:rStyle w:val="Fett"/>
          <w:b w:val="0"/>
          <w:lang w:val="de-DE"/>
        </w:rPr>
        <w:t xml:space="preserve">die </w:t>
      </w:r>
      <w:r w:rsidR="001D2E5B">
        <w:rPr>
          <w:rStyle w:val="Fett"/>
          <w:b w:val="0"/>
          <w:lang w:val="de-DE"/>
        </w:rPr>
        <w:t xml:space="preserve">mögliche </w:t>
      </w:r>
      <w:r w:rsidR="00D62483">
        <w:rPr>
          <w:rStyle w:val="Fett"/>
          <w:b w:val="0"/>
          <w:lang w:val="de-DE"/>
        </w:rPr>
        <w:t xml:space="preserve">Anzahl der parallelen Zugriffe </w:t>
      </w:r>
      <w:r w:rsidRPr="005D0B1D">
        <w:rPr>
          <w:rStyle w:val="Fett"/>
          <w:b w:val="0"/>
          <w:lang w:val="de-DE"/>
        </w:rPr>
        <w:t xml:space="preserve">auf </w:t>
      </w:r>
      <w:r w:rsidR="00D62483">
        <w:rPr>
          <w:rStyle w:val="Fett"/>
          <w:b w:val="0"/>
          <w:lang w:val="de-DE"/>
        </w:rPr>
        <w:t xml:space="preserve">die Datenbankanwendung abhängig </w:t>
      </w:r>
      <w:r w:rsidR="00F1456E">
        <w:rPr>
          <w:rStyle w:val="Fett"/>
          <w:b w:val="0"/>
          <w:lang w:val="de-DE"/>
        </w:rPr>
        <w:t xml:space="preserve">ist </w:t>
      </w:r>
      <w:r w:rsidR="00D62483">
        <w:rPr>
          <w:rStyle w:val="Fett"/>
          <w:b w:val="0"/>
          <w:lang w:val="de-DE"/>
        </w:rPr>
        <w:t>von der Anzahl der je Verbundpartner erworbenen Lizenzen</w:t>
      </w:r>
      <w:r w:rsidRPr="005D0B1D">
        <w:rPr>
          <w:rStyle w:val="Fett"/>
          <w:b w:val="0"/>
          <w:lang w:val="de-DE"/>
        </w:rPr>
        <w:t xml:space="preserve">. </w:t>
      </w:r>
    </w:p>
    <w:p w14:paraId="6AC08A39" w14:textId="702404A9" w:rsidR="00B401E1" w:rsidRDefault="00ED75C5" w:rsidP="000F0224">
      <w:pPr>
        <w:tabs>
          <w:tab w:val="left" w:pos="5205"/>
        </w:tabs>
        <w:jc w:val="both"/>
        <w:rPr>
          <w:rStyle w:val="Fett"/>
          <w:b w:val="0"/>
          <w:lang w:val="de-DE"/>
        </w:rPr>
      </w:pPr>
      <w:r>
        <w:rPr>
          <w:rStyle w:val="Fett"/>
          <w:b w:val="0"/>
          <w:lang w:val="de-DE"/>
        </w:rPr>
        <w:t xml:space="preserve">Der Erwerb der Client-Software begründet keinen Anspruch </w:t>
      </w:r>
      <w:r w:rsidR="00AF3F15">
        <w:rPr>
          <w:rStyle w:val="Fett"/>
          <w:b w:val="0"/>
          <w:lang w:val="de-DE"/>
        </w:rPr>
        <w:t xml:space="preserve">gegenüber der </w:t>
      </w:r>
      <w:r>
        <w:rPr>
          <w:rStyle w:val="Fett"/>
          <w:b w:val="0"/>
          <w:lang w:val="de-DE"/>
        </w:rPr>
        <w:t>Trägereinrichtung, auch in Zukunft die</w:t>
      </w:r>
      <w:r w:rsidR="00005D59">
        <w:rPr>
          <w:rStyle w:val="Fett"/>
          <w:b w:val="0"/>
          <w:lang w:val="de-DE"/>
        </w:rPr>
        <w:t>se</w:t>
      </w:r>
      <w:r>
        <w:rPr>
          <w:rStyle w:val="Fett"/>
          <w:b w:val="0"/>
          <w:lang w:val="de-DE"/>
        </w:rPr>
        <w:t xml:space="preserve"> </w:t>
      </w:r>
      <w:r w:rsidR="00882D62">
        <w:rPr>
          <w:rStyle w:val="Fett"/>
          <w:b w:val="0"/>
          <w:lang w:val="de-DE"/>
        </w:rPr>
        <w:t xml:space="preserve">Software für den Kalliope-Verbund </w:t>
      </w:r>
      <w:r w:rsidR="00005D59">
        <w:rPr>
          <w:rStyle w:val="Fett"/>
          <w:b w:val="0"/>
          <w:lang w:val="de-DE"/>
        </w:rPr>
        <w:t>zu unterstützen</w:t>
      </w:r>
      <w:r>
        <w:rPr>
          <w:rStyle w:val="Fett"/>
          <w:b w:val="0"/>
          <w:lang w:val="de-DE"/>
        </w:rPr>
        <w:t xml:space="preserve">. </w:t>
      </w:r>
    </w:p>
    <w:sectPr w:rsidR="00B401E1" w:rsidSect="00AB12AA">
      <w:headerReference w:type="default" r:id="rId11"/>
      <w:footerReference w:type="default" r:id="rId12"/>
      <w:headerReference w:type="first" r:id="rId13"/>
      <w:pgSz w:w="12240" w:h="15840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45E47" w14:textId="77777777" w:rsidR="00274223" w:rsidRDefault="00274223" w:rsidP="00526FE1">
      <w:pPr>
        <w:spacing w:after="0" w:line="240" w:lineRule="auto"/>
      </w:pPr>
      <w:r>
        <w:separator/>
      </w:r>
    </w:p>
  </w:endnote>
  <w:endnote w:type="continuationSeparator" w:id="0">
    <w:p w14:paraId="0C1DA47A" w14:textId="77777777" w:rsidR="00274223" w:rsidRDefault="00274223" w:rsidP="00526FE1">
      <w:pPr>
        <w:spacing w:after="0" w:line="240" w:lineRule="auto"/>
      </w:pPr>
      <w:r>
        <w:continuationSeparator/>
      </w:r>
    </w:p>
  </w:endnote>
  <w:endnote w:type="continuationNotice" w:id="1">
    <w:p w14:paraId="52473CEA" w14:textId="77777777" w:rsidR="00274223" w:rsidRDefault="002742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850044"/>
      <w:docPartObj>
        <w:docPartGallery w:val="Page Numbers (Bottom of Page)"/>
        <w:docPartUnique/>
      </w:docPartObj>
    </w:sdtPr>
    <w:sdtEndPr/>
    <w:sdtContent>
      <w:p w14:paraId="05BB2EEF" w14:textId="1AED7648" w:rsidR="00274223" w:rsidRDefault="00274223">
        <w:pPr>
          <w:pStyle w:val="Fuzeile"/>
          <w:jc w:val="center"/>
        </w:pPr>
        <w:r w:rsidRPr="00FE0CD4">
          <w:rPr>
            <w:sz w:val="18"/>
            <w:szCs w:val="18"/>
          </w:rPr>
          <w:fldChar w:fldCharType="begin"/>
        </w:r>
        <w:r w:rsidRPr="00FE0CD4">
          <w:rPr>
            <w:sz w:val="18"/>
            <w:szCs w:val="18"/>
          </w:rPr>
          <w:instrText>PAGE   \* MERGEFORMAT</w:instrText>
        </w:r>
        <w:r w:rsidRPr="00FE0CD4">
          <w:rPr>
            <w:sz w:val="18"/>
            <w:szCs w:val="18"/>
          </w:rPr>
          <w:fldChar w:fldCharType="separate"/>
        </w:r>
        <w:r w:rsidR="00FA3842" w:rsidRPr="00FA3842">
          <w:rPr>
            <w:noProof/>
            <w:sz w:val="18"/>
            <w:szCs w:val="18"/>
            <w:lang w:val="de-DE"/>
          </w:rPr>
          <w:t>3</w:t>
        </w:r>
        <w:r w:rsidRPr="00FE0CD4">
          <w:rPr>
            <w:sz w:val="18"/>
            <w:szCs w:val="18"/>
          </w:rPr>
          <w:fldChar w:fldCharType="end"/>
        </w:r>
      </w:p>
    </w:sdtContent>
  </w:sdt>
  <w:p w14:paraId="79043A39" w14:textId="77777777" w:rsidR="00274223" w:rsidRPr="00F00EB8" w:rsidRDefault="00274223" w:rsidP="00A83D5F">
    <w:pPr>
      <w:pStyle w:val="Fuzeile"/>
      <w:jc w:val="right"/>
      <w:rPr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94E3E" w14:textId="77777777" w:rsidR="00274223" w:rsidRDefault="00274223" w:rsidP="00526FE1">
      <w:pPr>
        <w:spacing w:after="0" w:line="240" w:lineRule="auto"/>
      </w:pPr>
      <w:r>
        <w:separator/>
      </w:r>
    </w:p>
  </w:footnote>
  <w:footnote w:type="continuationSeparator" w:id="0">
    <w:p w14:paraId="2A64E804" w14:textId="77777777" w:rsidR="00274223" w:rsidRDefault="00274223" w:rsidP="00526FE1">
      <w:pPr>
        <w:spacing w:after="0" w:line="240" w:lineRule="auto"/>
      </w:pPr>
      <w:r>
        <w:continuationSeparator/>
      </w:r>
    </w:p>
  </w:footnote>
  <w:footnote w:type="continuationNotice" w:id="1">
    <w:p w14:paraId="4A420F73" w14:textId="77777777" w:rsidR="00274223" w:rsidRDefault="00274223">
      <w:pPr>
        <w:spacing w:after="0" w:line="240" w:lineRule="auto"/>
      </w:pPr>
    </w:p>
  </w:footnote>
  <w:footnote w:id="2">
    <w:p w14:paraId="4FA8DA9C" w14:textId="0105612A" w:rsidR="00274223" w:rsidRPr="002F5D30" w:rsidRDefault="00274223">
      <w:pPr>
        <w:pStyle w:val="Funotentext"/>
        <w:rPr>
          <w:sz w:val="18"/>
          <w:szCs w:val="18"/>
          <w:lang w:val="de-DE"/>
        </w:rPr>
      </w:pPr>
      <w:r w:rsidRPr="002F5D30">
        <w:rPr>
          <w:rStyle w:val="Funotenzeichen"/>
          <w:sz w:val="18"/>
          <w:szCs w:val="18"/>
        </w:rPr>
        <w:footnoteRef/>
      </w:r>
      <w:r w:rsidRPr="002F5D30">
        <w:rPr>
          <w:sz w:val="18"/>
          <w:szCs w:val="18"/>
          <w:lang w:val="de-DE"/>
        </w:rPr>
        <w:t xml:space="preserve"> </w:t>
      </w:r>
      <w:hyperlink r:id="rId1" w:history="1">
        <w:r w:rsidRPr="002F5D30">
          <w:rPr>
            <w:rStyle w:val="Hyperlink"/>
            <w:sz w:val="18"/>
            <w:szCs w:val="18"/>
            <w:lang w:val="de-DE"/>
          </w:rPr>
          <w:t>https://creativecommons.org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2B7DF" w14:textId="169C68DF" w:rsidR="00274223" w:rsidRPr="006B1486" w:rsidRDefault="00274223" w:rsidP="00A83D5F">
    <w:pPr>
      <w:pStyle w:val="Kopfzeile"/>
      <w:jc w:val="center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88AAA" w14:textId="6D0C1D0A" w:rsidR="00274223" w:rsidRDefault="00274223" w:rsidP="001A22FD">
    <w:pPr>
      <w:pStyle w:val="Kopfzeile"/>
      <w:jc w:val="center"/>
    </w:pPr>
    <w:r>
      <w:t>Stand: 19. April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BAE"/>
    <w:multiLevelType w:val="hybridMultilevel"/>
    <w:tmpl w:val="5824BC0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00342"/>
    <w:multiLevelType w:val="hybridMultilevel"/>
    <w:tmpl w:val="D92CF232"/>
    <w:lvl w:ilvl="0" w:tplc="04070015">
      <w:start w:val="1"/>
      <w:numFmt w:val="decimal"/>
      <w:lvlText w:val="(%1)"/>
      <w:lvlJc w:val="left"/>
      <w:pPr>
        <w:ind w:left="1077" w:hanging="360"/>
      </w:pPr>
    </w:lvl>
    <w:lvl w:ilvl="1" w:tplc="04070019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9762513"/>
    <w:multiLevelType w:val="hybridMultilevel"/>
    <w:tmpl w:val="91E6C3B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562B0"/>
    <w:multiLevelType w:val="hybridMultilevel"/>
    <w:tmpl w:val="F68C0BD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51BC6"/>
    <w:multiLevelType w:val="hybridMultilevel"/>
    <w:tmpl w:val="577474E4"/>
    <w:lvl w:ilvl="0" w:tplc="08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ABC340E"/>
    <w:multiLevelType w:val="hybridMultilevel"/>
    <w:tmpl w:val="57A84E4E"/>
    <w:lvl w:ilvl="0" w:tplc="04070015">
      <w:start w:val="1"/>
      <w:numFmt w:val="decimal"/>
      <w:lvlText w:val="(%1)"/>
      <w:lvlJc w:val="left"/>
      <w:pPr>
        <w:ind w:left="1077" w:hanging="360"/>
      </w:pPr>
    </w:lvl>
    <w:lvl w:ilvl="1" w:tplc="976EBFCC">
      <w:start w:val="1"/>
      <w:numFmt w:val="bullet"/>
      <w:lvlText w:val="»"/>
      <w:lvlJc w:val="left"/>
      <w:pPr>
        <w:ind w:left="1797" w:hanging="360"/>
      </w:pPr>
      <w:rPr>
        <w:rFonts w:ascii="Calibri" w:hAnsi="Calibri" w:hint="default"/>
      </w:r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C0F6BBB"/>
    <w:multiLevelType w:val="hybridMultilevel"/>
    <w:tmpl w:val="A34874C8"/>
    <w:lvl w:ilvl="0" w:tplc="74B0E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06E6D"/>
    <w:multiLevelType w:val="hybridMultilevel"/>
    <w:tmpl w:val="1D0EF2E4"/>
    <w:lvl w:ilvl="0" w:tplc="04070019">
      <w:start w:val="1"/>
      <w:numFmt w:val="lowerLetter"/>
      <w:lvlText w:val="%1."/>
      <w:lvlJc w:val="left"/>
      <w:pPr>
        <w:ind w:left="1077" w:hanging="360"/>
      </w:pPr>
    </w:lvl>
    <w:lvl w:ilvl="1" w:tplc="04070019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2826868"/>
    <w:multiLevelType w:val="hybridMultilevel"/>
    <w:tmpl w:val="3F1805E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5266B"/>
    <w:multiLevelType w:val="hybridMultilevel"/>
    <w:tmpl w:val="1228FB5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2F4843"/>
    <w:multiLevelType w:val="hybridMultilevel"/>
    <w:tmpl w:val="C87E001E"/>
    <w:lvl w:ilvl="0" w:tplc="976EBFCC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71F70"/>
    <w:multiLevelType w:val="multilevel"/>
    <w:tmpl w:val="E18C6CE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D7FF3"/>
    <w:multiLevelType w:val="hybridMultilevel"/>
    <w:tmpl w:val="E41CC092"/>
    <w:lvl w:ilvl="0" w:tplc="08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E160BFD"/>
    <w:multiLevelType w:val="hybridMultilevel"/>
    <w:tmpl w:val="1FA67F50"/>
    <w:lvl w:ilvl="0" w:tplc="976EBFCC">
      <w:start w:val="1"/>
      <w:numFmt w:val="bullet"/>
      <w:lvlText w:val="»"/>
      <w:lvlJc w:val="left"/>
      <w:pPr>
        <w:ind w:left="786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EF1636E"/>
    <w:multiLevelType w:val="hybridMultilevel"/>
    <w:tmpl w:val="322054C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D1122"/>
    <w:multiLevelType w:val="hybridMultilevel"/>
    <w:tmpl w:val="9DD45108"/>
    <w:lvl w:ilvl="0" w:tplc="04070019">
      <w:start w:val="1"/>
      <w:numFmt w:val="lowerLetter"/>
      <w:lvlText w:val="%1."/>
      <w:lvlJc w:val="left"/>
      <w:pPr>
        <w:ind w:left="1077" w:hanging="360"/>
      </w:pPr>
    </w:lvl>
    <w:lvl w:ilvl="1" w:tplc="04070019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A9745C5"/>
    <w:multiLevelType w:val="hybridMultilevel"/>
    <w:tmpl w:val="89922BCA"/>
    <w:lvl w:ilvl="0" w:tplc="976EBFCC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2668D"/>
    <w:multiLevelType w:val="hybridMultilevel"/>
    <w:tmpl w:val="E18C6CE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97C15"/>
    <w:multiLevelType w:val="hybridMultilevel"/>
    <w:tmpl w:val="F6A8229E"/>
    <w:lvl w:ilvl="0" w:tplc="976EBFCC">
      <w:start w:val="1"/>
      <w:numFmt w:val="bullet"/>
      <w:lvlText w:val="»"/>
      <w:lvlJc w:val="left"/>
      <w:pPr>
        <w:ind w:left="1146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F31312A"/>
    <w:multiLevelType w:val="hybridMultilevel"/>
    <w:tmpl w:val="9B44F71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FC6BB6"/>
    <w:multiLevelType w:val="hybridMultilevel"/>
    <w:tmpl w:val="11483D5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5005F"/>
    <w:multiLevelType w:val="hybridMultilevel"/>
    <w:tmpl w:val="B25ADB1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18327F"/>
    <w:multiLevelType w:val="hybridMultilevel"/>
    <w:tmpl w:val="BC766E1E"/>
    <w:lvl w:ilvl="0" w:tplc="976EBFCC">
      <w:start w:val="1"/>
      <w:numFmt w:val="bullet"/>
      <w:lvlText w:val="»"/>
      <w:lvlJc w:val="left"/>
      <w:pPr>
        <w:ind w:left="1146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7"/>
  </w:num>
  <w:num w:numId="5">
    <w:abstractNumId w:val="8"/>
  </w:num>
  <w:num w:numId="6">
    <w:abstractNumId w:val="21"/>
  </w:num>
  <w:num w:numId="7">
    <w:abstractNumId w:val="12"/>
  </w:num>
  <w:num w:numId="8">
    <w:abstractNumId w:val="4"/>
  </w:num>
  <w:num w:numId="9">
    <w:abstractNumId w:val="20"/>
  </w:num>
  <w:num w:numId="10">
    <w:abstractNumId w:val="0"/>
  </w:num>
  <w:num w:numId="11">
    <w:abstractNumId w:val="6"/>
  </w:num>
  <w:num w:numId="12">
    <w:abstractNumId w:val="13"/>
  </w:num>
  <w:num w:numId="13">
    <w:abstractNumId w:val="2"/>
  </w:num>
  <w:num w:numId="14">
    <w:abstractNumId w:val="1"/>
  </w:num>
  <w:num w:numId="15">
    <w:abstractNumId w:val="22"/>
  </w:num>
  <w:num w:numId="16">
    <w:abstractNumId w:val="18"/>
  </w:num>
  <w:num w:numId="17">
    <w:abstractNumId w:val="5"/>
  </w:num>
  <w:num w:numId="18">
    <w:abstractNumId w:val="15"/>
  </w:num>
  <w:num w:numId="19">
    <w:abstractNumId w:val="7"/>
  </w:num>
  <w:num w:numId="20">
    <w:abstractNumId w:val="10"/>
  </w:num>
  <w:num w:numId="21">
    <w:abstractNumId w:val="16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0X/IDfRbFAqCUKhJdKRgmrtYy0k=" w:salt="ePg/JBX6T9ltXiLfxnLPgw==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E1"/>
    <w:rsid w:val="00005D59"/>
    <w:rsid w:val="000102BC"/>
    <w:rsid w:val="00013036"/>
    <w:rsid w:val="00014AC9"/>
    <w:rsid w:val="00014EAE"/>
    <w:rsid w:val="00024937"/>
    <w:rsid w:val="0002511F"/>
    <w:rsid w:val="000271B0"/>
    <w:rsid w:val="00031A89"/>
    <w:rsid w:val="00040457"/>
    <w:rsid w:val="00043208"/>
    <w:rsid w:val="00054382"/>
    <w:rsid w:val="00057129"/>
    <w:rsid w:val="0006458B"/>
    <w:rsid w:val="00064CBA"/>
    <w:rsid w:val="000667CC"/>
    <w:rsid w:val="0007277C"/>
    <w:rsid w:val="00075262"/>
    <w:rsid w:val="000757B0"/>
    <w:rsid w:val="00082563"/>
    <w:rsid w:val="000864E5"/>
    <w:rsid w:val="00086654"/>
    <w:rsid w:val="0008730B"/>
    <w:rsid w:val="00087EDE"/>
    <w:rsid w:val="00090E2C"/>
    <w:rsid w:val="000971F1"/>
    <w:rsid w:val="000A1E46"/>
    <w:rsid w:val="000A6CD2"/>
    <w:rsid w:val="000B10AE"/>
    <w:rsid w:val="000B18CC"/>
    <w:rsid w:val="000B2F7C"/>
    <w:rsid w:val="000C215C"/>
    <w:rsid w:val="000C2274"/>
    <w:rsid w:val="000C5461"/>
    <w:rsid w:val="000C7CB0"/>
    <w:rsid w:val="000D0429"/>
    <w:rsid w:val="000D544E"/>
    <w:rsid w:val="000E52F8"/>
    <w:rsid w:val="000F0224"/>
    <w:rsid w:val="000F0C6C"/>
    <w:rsid w:val="000F1FC0"/>
    <w:rsid w:val="000F2340"/>
    <w:rsid w:val="000F3474"/>
    <w:rsid w:val="000F6DA6"/>
    <w:rsid w:val="0010071A"/>
    <w:rsid w:val="00100973"/>
    <w:rsid w:val="00100E49"/>
    <w:rsid w:val="00103ACB"/>
    <w:rsid w:val="00106137"/>
    <w:rsid w:val="0011209F"/>
    <w:rsid w:val="00112FFB"/>
    <w:rsid w:val="00120C17"/>
    <w:rsid w:val="0012120C"/>
    <w:rsid w:val="00121619"/>
    <w:rsid w:val="0012167B"/>
    <w:rsid w:val="00127EA5"/>
    <w:rsid w:val="00132DAD"/>
    <w:rsid w:val="00132F7F"/>
    <w:rsid w:val="00136870"/>
    <w:rsid w:val="00140225"/>
    <w:rsid w:val="00144E9A"/>
    <w:rsid w:val="00147618"/>
    <w:rsid w:val="00147B63"/>
    <w:rsid w:val="00151265"/>
    <w:rsid w:val="001521F9"/>
    <w:rsid w:val="00153611"/>
    <w:rsid w:val="00156248"/>
    <w:rsid w:val="001712A7"/>
    <w:rsid w:val="001741A1"/>
    <w:rsid w:val="00176A5A"/>
    <w:rsid w:val="0018146D"/>
    <w:rsid w:val="00186C20"/>
    <w:rsid w:val="00190146"/>
    <w:rsid w:val="001912C6"/>
    <w:rsid w:val="00194DEA"/>
    <w:rsid w:val="00197D36"/>
    <w:rsid w:val="001A083F"/>
    <w:rsid w:val="001A22FD"/>
    <w:rsid w:val="001A34B7"/>
    <w:rsid w:val="001A6522"/>
    <w:rsid w:val="001B757A"/>
    <w:rsid w:val="001C1444"/>
    <w:rsid w:val="001C1DAD"/>
    <w:rsid w:val="001C4FFC"/>
    <w:rsid w:val="001D2E5B"/>
    <w:rsid w:val="001D5D60"/>
    <w:rsid w:val="001F01F3"/>
    <w:rsid w:val="001F298E"/>
    <w:rsid w:val="001F2C23"/>
    <w:rsid w:val="001F34C3"/>
    <w:rsid w:val="001F3B40"/>
    <w:rsid w:val="001F3F64"/>
    <w:rsid w:val="001F4B43"/>
    <w:rsid w:val="00202EF9"/>
    <w:rsid w:val="0020669E"/>
    <w:rsid w:val="00207506"/>
    <w:rsid w:val="00207D62"/>
    <w:rsid w:val="0021173B"/>
    <w:rsid w:val="00215E85"/>
    <w:rsid w:val="00220EAB"/>
    <w:rsid w:val="0022152E"/>
    <w:rsid w:val="002267F8"/>
    <w:rsid w:val="0022794D"/>
    <w:rsid w:val="00227E61"/>
    <w:rsid w:val="00232FD6"/>
    <w:rsid w:val="002355F5"/>
    <w:rsid w:val="002372EE"/>
    <w:rsid w:val="0024151F"/>
    <w:rsid w:val="00246CBA"/>
    <w:rsid w:val="00246E8C"/>
    <w:rsid w:val="002477DE"/>
    <w:rsid w:val="00264152"/>
    <w:rsid w:val="00270B52"/>
    <w:rsid w:val="0027320C"/>
    <w:rsid w:val="00274223"/>
    <w:rsid w:val="002746A5"/>
    <w:rsid w:val="00276648"/>
    <w:rsid w:val="002770AE"/>
    <w:rsid w:val="00282F60"/>
    <w:rsid w:val="00284D4E"/>
    <w:rsid w:val="002855C6"/>
    <w:rsid w:val="002869ED"/>
    <w:rsid w:val="0028719D"/>
    <w:rsid w:val="00294767"/>
    <w:rsid w:val="002958B8"/>
    <w:rsid w:val="00296BC3"/>
    <w:rsid w:val="002A3EBF"/>
    <w:rsid w:val="002A6B86"/>
    <w:rsid w:val="002B0556"/>
    <w:rsid w:val="002B0647"/>
    <w:rsid w:val="002C77AA"/>
    <w:rsid w:val="002C7A7C"/>
    <w:rsid w:val="002D283B"/>
    <w:rsid w:val="002D5DC7"/>
    <w:rsid w:val="002D67CC"/>
    <w:rsid w:val="002D752D"/>
    <w:rsid w:val="002E2701"/>
    <w:rsid w:val="002E41B2"/>
    <w:rsid w:val="002E4994"/>
    <w:rsid w:val="002E4B32"/>
    <w:rsid w:val="002E71D8"/>
    <w:rsid w:val="002F423C"/>
    <w:rsid w:val="002F5D30"/>
    <w:rsid w:val="0030482F"/>
    <w:rsid w:val="00305329"/>
    <w:rsid w:val="00306072"/>
    <w:rsid w:val="00312CB3"/>
    <w:rsid w:val="003130A9"/>
    <w:rsid w:val="003135A6"/>
    <w:rsid w:val="003203B4"/>
    <w:rsid w:val="00324643"/>
    <w:rsid w:val="00324E1A"/>
    <w:rsid w:val="003268AF"/>
    <w:rsid w:val="00327437"/>
    <w:rsid w:val="003310C6"/>
    <w:rsid w:val="003327B7"/>
    <w:rsid w:val="003339A3"/>
    <w:rsid w:val="003364F4"/>
    <w:rsid w:val="00341058"/>
    <w:rsid w:val="00342D3B"/>
    <w:rsid w:val="00342FDB"/>
    <w:rsid w:val="00346CD1"/>
    <w:rsid w:val="003472E1"/>
    <w:rsid w:val="0035143F"/>
    <w:rsid w:val="00360443"/>
    <w:rsid w:val="003608DE"/>
    <w:rsid w:val="00361894"/>
    <w:rsid w:val="003637C0"/>
    <w:rsid w:val="003644E2"/>
    <w:rsid w:val="00370787"/>
    <w:rsid w:val="0037132E"/>
    <w:rsid w:val="003721E4"/>
    <w:rsid w:val="003803AE"/>
    <w:rsid w:val="00381FDE"/>
    <w:rsid w:val="0038365E"/>
    <w:rsid w:val="00387A24"/>
    <w:rsid w:val="003910A3"/>
    <w:rsid w:val="00392CF2"/>
    <w:rsid w:val="00394399"/>
    <w:rsid w:val="00394DB7"/>
    <w:rsid w:val="00396DCC"/>
    <w:rsid w:val="0039790A"/>
    <w:rsid w:val="003A11F7"/>
    <w:rsid w:val="003A1DCE"/>
    <w:rsid w:val="003A6754"/>
    <w:rsid w:val="003B00CB"/>
    <w:rsid w:val="003B33E0"/>
    <w:rsid w:val="003B7A3F"/>
    <w:rsid w:val="003C0717"/>
    <w:rsid w:val="003C69F4"/>
    <w:rsid w:val="003C6C1D"/>
    <w:rsid w:val="003D1FC7"/>
    <w:rsid w:val="003D2BFF"/>
    <w:rsid w:val="003D3F99"/>
    <w:rsid w:val="003D7373"/>
    <w:rsid w:val="003E5174"/>
    <w:rsid w:val="003E56EE"/>
    <w:rsid w:val="003F2DB8"/>
    <w:rsid w:val="004003FF"/>
    <w:rsid w:val="00402761"/>
    <w:rsid w:val="00411509"/>
    <w:rsid w:val="00414249"/>
    <w:rsid w:val="00414CDD"/>
    <w:rsid w:val="00423CFB"/>
    <w:rsid w:val="004247D3"/>
    <w:rsid w:val="004266F5"/>
    <w:rsid w:val="00441D2F"/>
    <w:rsid w:val="00444CCC"/>
    <w:rsid w:val="0044569A"/>
    <w:rsid w:val="00447B12"/>
    <w:rsid w:val="004504B0"/>
    <w:rsid w:val="00452A0B"/>
    <w:rsid w:val="00452D55"/>
    <w:rsid w:val="0046318F"/>
    <w:rsid w:val="00464AD1"/>
    <w:rsid w:val="00464EE2"/>
    <w:rsid w:val="00465F06"/>
    <w:rsid w:val="00471151"/>
    <w:rsid w:val="00475EEC"/>
    <w:rsid w:val="0047612E"/>
    <w:rsid w:val="00477EA0"/>
    <w:rsid w:val="0048167E"/>
    <w:rsid w:val="00483459"/>
    <w:rsid w:val="00486092"/>
    <w:rsid w:val="004874B1"/>
    <w:rsid w:val="00487E7E"/>
    <w:rsid w:val="00490A04"/>
    <w:rsid w:val="00490AD9"/>
    <w:rsid w:val="00493783"/>
    <w:rsid w:val="00496E20"/>
    <w:rsid w:val="004A1780"/>
    <w:rsid w:val="004A2058"/>
    <w:rsid w:val="004A50DA"/>
    <w:rsid w:val="004B1106"/>
    <w:rsid w:val="004B3034"/>
    <w:rsid w:val="004B4484"/>
    <w:rsid w:val="004B6C9C"/>
    <w:rsid w:val="004C2015"/>
    <w:rsid w:val="004D15FF"/>
    <w:rsid w:val="004D2BC5"/>
    <w:rsid w:val="004D3518"/>
    <w:rsid w:val="004D6C5B"/>
    <w:rsid w:val="004D74E8"/>
    <w:rsid w:val="004E123E"/>
    <w:rsid w:val="004E70C9"/>
    <w:rsid w:val="004F0F0B"/>
    <w:rsid w:val="004F0FBF"/>
    <w:rsid w:val="004F2618"/>
    <w:rsid w:val="004F2F45"/>
    <w:rsid w:val="004F757F"/>
    <w:rsid w:val="00500194"/>
    <w:rsid w:val="0050067F"/>
    <w:rsid w:val="00504CF9"/>
    <w:rsid w:val="00504E54"/>
    <w:rsid w:val="005051DF"/>
    <w:rsid w:val="0051244E"/>
    <w:rsid w:val="005141D9"/>
    <w:rsid w:val="005173F0"/>
    <w:rsid w:val="00522CD6"/>
    <w:rsid w:val="005256B5"/>
    <w:rsid w:val="00526FE1"/>
    <w:rsid w:val="00527E17"/>
    <w:rsid w:val="00531E93"/>
    <w:rsid w:val="00533AEE"/>
    <w:rsid w:val="005350F9"/>
    <w:rsid w:val="005363AB"/>
    <w:rsid w:val="005375D7"/>
    <w:rsid w:val="00541B51"/>
    <w:rsid w:val="00545CD4"/>
    <w:rsid w:val="00553D09"/>
    <w:rsid w:val="005562BE"/>
    <w:rsid w:val="0056071B"/>
    <w:rsid w:val="00560B17"/>
    <w:rsid w:val="005646F3"/>
    <w:rsid w:val="005647C8"/>
    <w:rsid w:val="0057296F"/>
    <w:rsid w:val="00572D6E"/>
    <w:rsid w:val="00573C11"/>
    <w:rsid w:val="00580A42"/>
    <w:rsid w:val="00581B20"/>
    <w:rsid w:val="00591FE0"/>
    <w:rsid w:val="00597A5C"/>
    <w:rsid w:val="005A06AD"/>
    <w:rsid w:val="005A099E"/>
    <w:rsid w:val="005A3298"/>
    <w:rsid w:val="005A6368"/>
    <w:rsid w:val="005A7B84"/>
    <w:rsid w:val="005B1DFC"/>
    <w:rsid w:val="005B44D4"/>
    <w:rsid w:val="005C5AD0"/>
    <w:rsid w:val="005C64E5"/>
    <w:rsid w:val="005D0B1D"/>
    <w:rsid w:val="005D26B1"/>
    <w:rsid w:val="005D3764"/>
    <w:rsid w:val="005D3ECB"/>
    <w:rsid w:val="005D7E82"/>
    <w:rsid w:val="005E1821"/>
    <w:rsid w:val="005E2933"/>
    <w:rsid w:val="005E56C9"/>
    <w:rsid w:val="005F0646"/>
    <w:rsid w:val="005F13E0"/>
    <w:rsid w:val="005F16D2"/>
    <w:rsid w:val="005F2ACA"/>
    <w:rsid w:val="005F41DF"/>
    <w:rsid w:val="005F45EC"/>
    <w:rsid w:val="005F5159"/>
    <w:rsid w:val="005F6E97"/>
    <w:rsid w:val="00603ABE"/>
    <w:rsid w:val="00604565"/>
    <w:rsid w:val="006102D8"/>
    <w:rsid w:val="00611669"/>
    <w:rsid w:val="00614462"/>
    <w:rsid w:val="006157D6"/>
    <w:rsid w:val="00616E91"/>
    <w:rsid w:val="00617C2E"/>
    <w:rsid w:val="006242F6"/>
    <w:rsid w:val="006246B9"/>
    <w:rsid w:val="006305F4"/>
    <w:rsid w:val="00630A1A"/>
    <w:rsid w:val="006420EF"/>
    <w:rsid w:val="006470E8"/>
    <w:rsid w:val="006502E9"/>
    <w:rsid w:val="00650DBE"/>
    <w:rsid w:val="00653DB0"/>
    <w:rsid w:val="00653FF2"/>
    <w:rsid w:val="006575BE"/>
    <w:rsid w:val="0066066B"/>
    <w:rsid w:val="00666041"/>
    <w:rsid w:val="0066673E"/>
    <w:rsid w:val="00667F14"/>
    <w:rsid w:val="00670EAC"/>
    <w:rsid w:val="0068186F"/>
    <w:rsid w:val="00683D58"/>
    <w:rsid w:val="006A47AB"/>
    <w:rsid w:val="006A7004"/>
    <w:rsid w:val="006B13AD"/>
    <w:rsid w:val="006B5447"/>
    <w:rsid w:val="006B5CF0"/>
    <w:rsid w:val="006B688E"/>
    <w:rsid w:val="006B696C"/>
    <w:rsid w:val="006B6B02"/>
    <w:rsid w:val="006C070B"/>
    <w:rsid w:val="006C0F5F"/>
    <w:rsid w:val="006C15C4"/>
    <w:rsid w:val="006D1660"/>
    <w:rsid w:val="006D6899"/>
    <w:rsid w:val="006E4C72"/>
    <w:rsid w:val="006E4E05"/>
    <w:rsid w:val="006F33FF"/>
    <w:rsid w:val="006F5425"/>
    <w:rsid w:val="006F741A"/>
    <w:rsid w:val="0070125F"/>
    <w:rsid w:val="00705638"/>
    <w:rsid w:val="00710CFC"/>
    <w:rsid w:val="00711A05"/>
    <w:rsid w:val="007236CC"/>
    <w:rsid w:val="00725C0E"/>
    <w:rsid w:val="00734A9C"/>
    <w:rsid w:val="007409DF"/>
    <w:rsid w:val="00743DEB"/>
    <w:rsid w:val="0074427A"/>
    <w:rsid w:val="0075043D"/>
    <w:rsid w:val="007517AD"/>
    <w:rsid w:val="00755DA8"/>
    <w:rsid w:val="0076481D"/>
    <w:rsid w:val="00766044"/>
    <w:rsid w:val="00774714"/>
    <w:rsid w:val="0077485D"/>
    <w:rsid w:val="007748F5"/>
    <w:rsid w:val="00780D5D"/>
    <w:rsid w:val="00781711"/>
    <w:rsid w:val="00781D87"/>
    <w:rsid w:val="007824A9"/>
    <w:rsid w:val="007836A9"/>
    <w:rsid w:val="00783C1B"/>
    <w:rsid w:val="007852BA"/>
    <w:rsid w:val="00786E26"/>
    <w:rsid w:val="0079092D"/>
    <w:rsid w:val="00790D05"/>
    <w:rsid w:val="00791CCC"/>
    <w:rsid w:val="00791EDE"/>
    <w:rsid w:val="00792C04"/>
    <w:rsid w:val="00795DA8"/>
    <w:rsid w:val="00795E42"/>
    <w:rsid w:val="007A4586"/>
    <w:rsid w:val="007A65EE"/>
    <w:rsid w:val="007B0658"/>
    <w:rsid w:val="007B24CF"/>
    <w:rsid w:val="007B4151"/>
    <w:rsid w:val="007C0B98"/>
    <w:rsid w:val="007C0BF6"/>
    <w:rsid w:val="007C18B2"/>
    <w:rsid w:val="007C4311"/>
    <w:rsid w:val="007C7119"/>
    <w:rsid w:val="007D2A4B"/>
    <w:rsid w:val="007D6D32"/>
    <w:rsid w:val="007E27E8"/>
    <w:rsid w:val="007E5346"/>
    <w:rsid w:val="007F26F0"/>
    <w:rsid w:val="007F29A7"/>
    <w:rsid w:val="007F43C9"/>
    <w:rsid w:val="007F4A34"/>
    <w:rsid w:val="00800C1F"/>
    <w:rsid w:val="00802E2F"/>
    <w:rsid w:val="00805E58"/>
    <w:rsid w:val="0080755E"/>
    <w:rsid w:val="00814CC1"/>
    <w:rsid w:val="00820F25"/>
    <w:rsid w:val="00825119"/>
    <w:rsid w:val="008339CE"/>
    <w:rsid w:val="00835BF1"/>
    <w:rsid w:val="00850F68"/>
    <w:rsid w:val="008527CC"/>
    <w:rsid w:val="00855366"/>
    <w:rsid w:val="00856F13"/>
    <w:rsid w:val="00861238"/>
    <w:rsid w:val="00861292"/>
    <w:rsid w:val="00861CD1"/>
    <w:rsid w:val="00865A1A"/>
    <w:rsid w:val="00866C96"/>
    <w:rsid w:val="00873E82"/>
    <w:rsid w:val="00874B4E"/>
    <w:rsid w:val="0088020C"/>
    <w:rsid w:val="00882D62"/>
    <w:rsid w:val="00893B19"/>
    <w:rsid w:val="00897FBC"/>
    <w:rsid w:val="008A2BDB"/>
    <w:rsid w:val="008A3CDA"/>
    <w:rsid w:val="008A3F6A"/>
    <w:rsid w:val="008A7B45"/>
    <w:rsid w:val="008A7F0E"/>
    <w:rsid w:val="008B1115"/>
    <w:rsid w:val="008B13CE"/>
    <w:rsid w:val="008C3223"/>
    <w:rsid w:val="008C5537"/>
    <w:rsid w:val="008C61E6"/>
    <w:rsid w:val="008D17FB"/>
    <w:rsid w:val="008D43D9"/>
    <w:rsid w:val="008D7137"/>
    <w:rsid w:val="008D7493"/>
    <w:rsid w:val="008D7A5A"/>
    <w:rsid w:val="008E4E8A"/>
    <w:rsid w:val="008E58F3"/>
    <w:rsid w:val="008F5235"/>
    <w:rsid w:val="008F5C96"/>
    <w:rsid w:val="00903EDA"/>
    <w:rsid w:val="00905AD4"/>
    <w:rsid w:val="00907DC2"/>
    <w:rsid w:val="00916F01"/>
    <w:rsid w:val="009201DD"/>
    <w:rsid w:val="00920ACF"/>
    <w:rsid w:val="009274B5"/>
    <w:rsid w:val="00932E35"/>
    <w:rsid w:val="00936013"/>
    <w:rsid w:val="00936E15"/>
    <w:rsid w:val="00940C3A"/>
    <w:rsid w:val="00942195"/>
    <w:rsid w:val="0094439C"/>
    <w:rsid w:val="00946653"/>
    <w:rsid w:val="00951B24"/>
    <w:rsid w:val="00953802"/>
    <w:rsid w:val="00955533"/>
    <w:rsid w:val="00955A60"/>
    <w:rsid w:val="00955C1B"/>
    <w:rsid w:val="00956196"/>
    <w:rsid w:val="00957EAC"/>
    <w:rsid w:val="00962145"/>
    <w:rsid w:val="00972A1F"/>
    <w:rsid w:val="0097419D"/>
    <w:rsid w:val="00985814"/>
    <w:rsid w:val="00993310"/>
    <w:rsid w:val="009948D7"/>
    <w:rsid w:val="00995E10"/>
    <w:rsid w:val="009A27DA"/>
    <w:rsid w:val="009A67D7"/>
    <w:rsid w:val="009B1CA1"/>
    <w:rsid w:val="009B37E1"/>
    <w:rsid w:val="009B391D"/>
    <w:rsid w:val="009B394A"/>
    <w:rsid w:val="009B5527"/>
    <w:rsid w:val="009C1FFF"/>
    <w:rsid w:val="009C3593"/>
    <w:rsid w:val="009D30D2"/>
    <w:rsid w:val="009E15F7"/>
    <w:rsid w:val="009E179C"/>
    <w:rsid w:val="009E1936"/>
    <w:rsid w:val="009E795C"/>
    <w:rsid w:val="00A02A4F"/>
    <w:rsid w:val="00A03923"/>
    <w:rsid w:val="00A05D31"/>
    <w:rsid w:val="00A11450"/>
    <w:rsid w:val="00A14B6C"/>
    <w:rsid w:val="00A14BF8"/>
    <w:rsid w:val="00A20413"/>
    <w:rsid w:val="00A21D33"/>
    <w:rsid w:val="00A312A0"/>
    <w:rsid w:val="00A3422E"/>
    <w:rsid w:val="00A4160A"/>
    <w:rsid w:val="00A41B4A"/>
    <w:rsid w:val="00A41C0B"/>
    <w:rsid w:val="00A439D1"/>
    <w:rsid w:val="00A44D55"/>
    <w:rsid w:val="00A47D48"/>
    <w:rsid w:val="00A52159"/>
    <w:rsid w:val="00A564ED"/>
    <w:rsid w:val="00A623F5"/>
    <w:rsid w:val="00A66A0A"/>
    <w:rsid w:val="00A77F06"/>
    <w:rsid w:val="00A82DEB"/>
    <w:rsid w:val="00A83D5F"/>
    <w:rsid w:val="00A854D8"/>
    <w:rsid w:val="00A95612"/>
    <w:rsid w:val="00AA00C9"/>
    <w:rsid w:val="00AA1F44"/>
    <w:rsid w:val="00AB12AA"/>
    <w:rsid w:val="00AB7604"/>
    <w:rsid w:val="00AC03E0"/>
    <w:rsid w:val="00AC08BE"/>
    <w:rsid w:val="00AC08DE"/>
    <w:rsid w:val="00AC0C5F"/>
    <w:rsid w:val="00AC2C05"/>
    <w:rsid w:val="00AD1669"/>
    <w:rsid w:val="00AD370E"/>
    <w:rsid w:val="00AD7C90"/>
    <w:rsid w:val="00AE01AC"/>
    <w:rsid w:val="00AE2F85"/>
    <w:rsid w:val="00AE30EE"/>
    <w:rsid w:val="00AE3E11"/>
    <w:rsid w:val="00AE404A"/>
    <w:rsid w:val="00AE4F7C"/>
    <w:rsid w:val="00AE5F20"/>
    <w:rsid w:val="00AE6267"/>
    <w:rsid w:val="00AE669D"/>
    <w:rsid w:val="00AE6D62"/>
    <w:rsid w:val="00AE78D0"/>
    <w:rsid w:val="00AF3F15"/>
    <w:rsid w:val="00AF4DD1"/>
    <w:rsid w:val="00AF5520"/>
    <w:rsid w:val="00B01728"/>
    <w:rsid w:val="00B0731E"/>
    <w:rsid w:val="00B07A6B"/>
    <w:rsid w:val="00B100BF"/>
    <w:rsid w:val="00B11A70"/>
    <w:rsid w:val="00B15F83"/>
    <w:rsid w:val="00B1634F"/>
    <w:rsid w:val="00B203D5"/>
    <w:rsid w:val="00B23B57"/>
    <w:rsid w:val="00B25E49"/>
    <w:rsid w:val="00B401E1"/>
    <w:rsid w:val="00B40F71"/>
    <w:rsid w:val="00B45D05"/>
    <w:rsid w:val="00B474EA"/>
    <w:rsid w:val="00B5178A"/>
    <w:rsid w:val="00B530BD"/>
    <w:rsid w:val="00B53E99"/>
    <w:rsid w:val="00B5456C"/>
    <w:rsid w:val="00B6287A"/>
    <w:rsid w:val="00B63513"/>
    <w:rsid w:val="00B643B4"/>
    <w:rsid w:val="00B656D7"/>
    <w:rsid w:val="00B66391"/>
    <w:rsid w:val="00B8076F"/>
    <w:rsid w:val="00B80901"/>
    <w:rsid w:val="00B80E66"/>
    <w:rsid w:val="00B822F0"/>
    <w:rsid w:val="00B83722"/>
    <w:rsid w:val="00B85BB9"/>
    <w:rsid w:val="00B85CD0"/>
    <w:rsid w:val="00B86971"/>
    <w:rsid w:val="00B9201D"/>
    <w:rsid w:val="00B970F3"/>
    <w:rsid w:val="00BA195B"/>
    <w:rsid w:val="00BB769E"/>
    <w:rsid w:val="00BC1AE8"/>
    <w:rsid w:val="00BC1BC5"/>
    <w:rsid w:val="00BC3AD3"/>
    <w:rsid w:val="00BC5D34"/>
    <w:rsid w:val="00BD2836"/>
    <w:rsid w:val="00BD41A5"/>
    <w:rsid w:val="00BD5EC6"/>
    <w:rsid w:val="00BD7195"/>
    <w:rsid w:val="00BD7202"/>
    <w:rsid w:val="00BD74D1"/>
    <w:rsid w:val="00BE08AC"/>
    <w:rsid w:val="00BE574C"/>
    <w:rsid w:val="00BE7145"/>
    <w:rsid w:val="00BE729B"/>
    <w:rsid w:val="00BE7B68"/>
    <w:rsid w:val="00BF1881"/>
    <w:rsid w:val="00BF1901"/>
    <w:rsid w:val="00BF466B"/>
    <w:rsid w:val="00BF5829"/>
    <w:rsid w:val="00BF7146"/>
    <w:rsid w:val="00C017B1"/>
    <w:rsid w:val="00C02981"/>
    <w:rsid w:val="00C04F12"/>
    <w:rsid w:val="00C10727"/>
    <w:rsid w:val="00C20AE5"/>
    <w:rsid w:val="00C31B4A"/>
    <w:rsid w:val="00C3224A"/>
    <w:rsid w:val="00C350FC"/>
    <w:rsid w:val="00C36920"/>
    <w:rsid w:val="00C36AFC"/>
    <w:rsid w:val="00C370EB"/>
    <w:rsid w:val="00C40CF5"/>
    <w:rsid w:val="00C4358E"/>
    <w:rsid w:val="00C439E7"/>
    <w:rsid w:val="00C45D17"/>
    <w:rsid w:val="00C51F98"/>
    <w:rsid w:val="00C61B6E"/>
    <w:rsid w:val="00C64DC8"/>
    <w:rsid w:val="00C71149"/>
    <w:rsid w:val="00C75A30"/>
    <w:rsid w:val="00C75E00"/>
    <w:rsid w:val="00C77C88"/>
    <w:rsid w:val="00C807F7"/>
    <w:rsid w:val="00C81256"/>
    <w:rsid w:val="00C832D3"/>
    <w:rsid w:val="00C90708"/>
    <w:rsid w:val="00C92A72"/>
    <w:rsid w:val="00C92DDE"/>
    <w:rsid w:val="00C9360B"/>
    <w:rsid w:val="00C93983"/>
    <w:rsid w:val="00CA18FE"/>
    <w:rsid w:val="00CA4CAE"/>
    <w:rsid w:val="00CA6338"/>
    <w:rsid w:val="00CB31E7"/>
    <w:rsid w:val="00CB335B"/>
    <w:rsid w:val="00CB480B"/>
    <w:rsid w:val="00CB54DB"/>
    <w:rsid w:val="00CC0200"/>
    <w:rsid w:val="00CC052C"/>
    <w:rsid w:val="00CC1292"/>
    <w:rsid w:val="00CC18BD"/>
    <w:rsid w:val="00CC4452"/>
    <w:rsid w:val="00CC5860"/>
    <w:rsid w:val="00CC7A50"/>
    <w:rsid w:val="00CD6CC0"/>
    <w:rsid w:val="00CE07B5"/>
    <w:rsid w:val="00CE0C35"/>
    <w:rsid w:val="00CE1EA3"/>
    <w:rsid w:val="00CE2FD8"/>
    <w:rsid w:val="00CE39DF"/>
    <w:rsid w:val="00CE412E"/>
    <w:rsid w:val="00CE48F8"/>
    <w:rsid w:val="00CF2808"/>
    <w:rsid w:val="00CF3C1F"/>
    <w:rsid w:val="00D00184"/>
    <w:rsid w:val="00D04408"/>
    <w:rsid w:val="00D05CD9"/>
    <w:rsid w:val="00D11664"/>
    <w:rsid w:val="00D14698"/>
    <w:rsid w:val="00D166B8"/>
    <w:rsid w:val="00D208E7"/>
    <w:rsid w:val="00D216E7"/>
    <w:rsid w:val="00D2408B"/>
    <w:rsid w:val="00D249FD"/>
    <w:rsid w:val="00D27B4F"/>
    <w:rsid w:val="00D420F0"/>
    <w:rsid w:val="00D444B5"/>
    <w:rsid w:val="00D453F8"/>
    <w:rsid w:val="00D45533"/>
    <w:rsid w:val="00D45F72"/>
    <w:rsid w:val="00D465D5"/>
    <w:rsid w:val="00D470B5"/>
    <w:rsid w:val="00D47A49"/>
    <w:rsid w:val="00D508A7"/>
    <w:rsid w:val="00D5369B"/>
    <w:rsid w:val="00D56122"/>
    <w:rsid w:val="00D578BF"/>
    <w:rsid w:val="00D6209E"/>
    <w:rsid w:val="00D62483"/>
    <w:rsid w:val="00D64443"/>
    <w:rsid w:val="00D671D2"/>
    <w:rsid w:val="00D725E2"/>
    <w:rsid w:val="00D761FB"/>
    <w:rsid w:val="00D85466"/>
    <w:rsid w:val="00D90EE1"/>
    <w:rsid w:val="00D919B1"/>
    <w:rsid w:val="00DA3F4D"/>
    <w:rsid w:val="00DA4CB6"/>
    <w:rsid w:val="00DA5861"/>
    <w:rsid w:val="00DB02D6"/>
    <w:rsid w:val="00DB0ACE"/>
    <w:rsid w:val="00DB5475"/>
    <w:rsid w:val="00DB6126"/>
    <w:rsid w:val="00DB64A7"/>
    <w:rsid w:val="00DB7665"/>
    <w:rsid w:val="00DC06CA"/>
    <w:rsid w:val="00DD0A86"/>
    <w:rsid w:val="00DD61C7"/>
    <w:rsid w:val="00DD6EE5"/>
    <w:rsid w:val="00DD7D49"/>
    <w:rsid w:val="00DE303B"/>
    <w:rsid w:val="00DE4687"/>
    <w:rsid w:val="00DF0CCD"/>
    <w:rsid w:val="00DF25CA"/>
    <w:rsid w:val="00E033A8"/>
    <w:rsid w:val="00E07EC6"/>
    <w:rsid w:val="00E11715"/>
    <w:rsid w:val="00E12841"/>
    <w:rsid w:val="00E17D5A"/>
    <w:rsid w:val="00E17DF9"/>
    <w:rsid w:val="00E24345"/>
    <w:rsid w:val="00E25CC1"/>
    <w:rsid w:val="00E272E1"/>
    <w:rsid w:val="00E3042D"/>
    <w:rsid w:val="00E375ED"/>
    <w:rsid w:val="00E40DB8"/>
    <w:rsid w:val="00E41563"/>
    <w:rsid w:val="00E4321B"/>
    <w:rsid w:val="00E52A6D"/>
    <w:rsid w:val="00E55342"/>
    <w:rsid w:val="00E55DB8"/>
    <w:rsid w:val="00E5647C"/>
    <w:rsid w:val="00E6001B"/>
    <w:rsid w:val="00E600DC"/>
    <w:rsid w:val="00E61D38"/>
    <w:rsid w:val="00E63B6A"/>
    <w:rsid w:val="00E66480"/>
    <w:rsid w:val="00E66C11"/>
    <w:rsid w:val="00E73670"/>
    <w:rsid w:val="00E74DC2"/>
    <w:rsid w:val="00E75F73"/>
    <w:rsid w:val="00E7616E"/>
    <w:rsid w:val="00E76CA3"/>
    <w:rsid w:val="00E772DC"/>
    <w:rsid w:val="00E81D5B"/>
    <w:rsid w:val="00E8713B"/>
    <w:rsid w:val="00E93669"/>
    <w:rsid w:val="00E967DC"/>
    <w:rsid w:val="00EA1599"/>
    <w:rsid w:val="00EA2511"/>
    <w:rsid w:val="00EA2994"/>
    <w:rsid w:val="00EA3168"/>
    <w:rsid w:val="00EA4718"/>
    <w:rsid w:val="00EB494B"/>
    <w:rsid w:val="00EC09C3"/>
    <w:rsid w:val="00EC1EB6"/>
    <w:rsid w:val="00EC6100"/>
    <w:rsid w:val="00ED06FE"/>
    <w:rsid w:val="00ED458F"/>
    <w:rsid w:val="00ED66D6"/>
    <w:rsid w:val="00ED75C5"/>
    <w:rsid w:val="00EF20D5"/>
    <w:rsid w:val="00EF2D36"/>
    <w:rsid w:val="00EF390E"/>
    <w:rsid w:val="00EF7088"/>
    <w:rsid w:val="00F10001"/>
    <w:rsid w:val="00F107AC"/>
    <w:rsid w:val="00F10E3E"/>
    <w:rsid w:val="00F1257E"/>
    <w:rsid w:val="00F1456E"/>
    <w:rsid w:val="00F15784"/>
    <w:rsid w:val="00F23120"/>
    <w:rsid w:val="00F270A9"/>
    <w:rsid w:val="00F31611"/>
    <w:rsid w:val="00F33697"/>
    <w:rsid w:val="00F33FE1"/>
    <w:rsid w:val="00F367B2"/>
    <w:rsid w:val="00F3716E"/>
    <w:rsid w:val="00F40EFC"/>
    <w:rsid w:val="00F41DC4"/>
    <w:rsid w:val="00F4383E"/>
    <w:rsid w:val="00F447EA"/>
    <w:rsid w:val="00F45A61"/>
    <w:rsid w:val="00F45D2F"/>
    <w:rsid w:val="00F548FF"/>
    <w:rsid w:val="00F54B0B"/>
    <w:rsid w:val="00F55C9C"/>
    <w:rsid w:val="00F6421C"/>
    <w:rsid w:val="00F6426D"/>
    <w:rsid w:val="00F66E34"/>
    <w:rsid w:val="00F67617"/>
    <w:rsid w:val="00F70176"/>
    <w:rsid w:val="00F71FB5"/>
    <w:rsid w:val="00F756C1"/>
    <w:rsid w:val="00F757BA"/>
    <w:rsid w:val="00F855B0"/>
    <w:rsid w:val="00F900AA"/>
    <w:rsid w:val="00F90771"/>
    <w:rsid w:val="00F924D8"/>
    <w:rsid w:val="00F92506"/>
    <w:rsid w:val="00F9412B"/>
    <w:rsid w:val="00F947D0"/>
    <w:rsid w:val="00F94CA0"/>
    <w:rsid w:val="00F96352"/>
    <w:rsid w:val="00FA0570"/>
    <w:rsid w:val="00FA2066"/>
    <w:rsid w:val="00FA2E2C"/>
    <w:rsid w:val="00FA3842"/>
    <w:rsid w:val="00FA4885"/>
    <w:rsid w:val="00FA4AE5"/>
    <w:rsid w:val="00FA677C"/>
    <w:rsid w:val="00FA7438"/>
    <w:rsid w:val="00FB4470"/>
    <w:rsid w:val="00FB6DE2"/>
    <w:rsid w:val="00FB7A1B"/>
    <w:rsid w:val="00FC3D1F"/>
    <w:rsid w:val="00FC7216"/>
    <w:rsid w:val="00FC72BB"/>
    <w:rsid w:val="00FC7A09"/>
    <w:rsid w:val="00FD21C6"/>
    <w:rsid w:val="00FD2F25"/>
    <w:rsid w:val="00FD4A56"/>
    <w:rsid w:val="00FD50C3"/>
    <w:rsid w:val="00FD739D"/>
    <w:rsid w:val="00FD73D1"/>
    <w:rsid w:val="00FE148E"/>
    <w:rsid w:val="00FE253B"/>
    <w:rsid w:val="00FE6A38"/>
    <w:rsid w:val="00FE6A61"/>
    <w:rsid w:val="00FF1A03"/>
    <w:rsid w:val="00FF3323"/>
    <w:rsid w:val="00FF4174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3EA09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6FE1"/>
    <w:pPr>
      <w:spacing w:after="200" w:line="276" w:lineRule="auto"/>
    </w:pPr>
    <w:rPr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6FE1"/>
    <w:pPr>
      <w:keepNext/>
      <w:keepLines/>
      <w:spacing w:before="440" w:after="24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6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6FE1"/>
    <w:rPr>
      <w:rFonts w:asciiTheme="majorHAnsi" w:eastAsiaTheme="majorEastAsia" w:hAnsiTheme="majorHAnsi" w:cstheme="majorBidi"/>
      <w:b/>
      <w:bCs/>
      <w:sz w:val="28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526F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26FE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2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FE1"/>
    <w:rPr>
      <w:sz w:val="22"/>
      <w:szCs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2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FE1"/>
    <w:rPr>
      <w:sz w:val="22"/>
      <w:szCs w:val="22"/>
      <w:lang w:val="en-US"/>
    </w:rPr>
  </w:style>
  <w:style w:type="paragraph" w:styleId="Funotentext">
    <w:name w:val="footnote text"/>
    <w:basedOn w:val="Standard"/>
    <w:link w:val="FunotentextZchn"/>
    <w:uiPriority w:val="99"/>
    <w:unhideWhenUsed/>
    <w:rsid w:val="00526FE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26FE1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unhideWhenUsed/>
    <w:rsid w:val="00526FE1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526FE1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526F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F55C9C"/>
    <w:pPr>
      <w:tabs>
        <w:tab w:val="right" w:leader="dot" w:pos="9396"/>
      </w:tabs>
      <w:spacing w:before="120" w:after="0"/>
    </w:pPr>
    <w:rPr>
      <w:bCs/>
      <w:iCs/>
      <w:noProof/>
      <w:lang w:val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26FE1"/>
    <w:pPr>
      <w:tabs>
        <w:tab w:val="right" w:leader="dot" w:pos="9396"/>
      </w:tabs>
      <w:spacing w:before="120" w:after="0"/>
      <w:ind w:left="220"/>
    </w:pPr>
    <w:rPr>
      <w:bCs/>
      <w:noProof/>
      <w:lang w:val="de-DE"/>
    </w:rPr>
  </w:style>
  <w:style w:type="character" w:styleId="Fett">
    <w:name w:val="Strong"/>
    <w:basedOn w:val="Absatz-Standardschriftart"/>
    <w:uiPriority w:val="22"/>
    <w:qFormat/>
    <w:rsid w:val="00526FE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256"/>
    <w:rPr>
      <w:rFonts w:ascii="Tahoma" w:hAnsi="Tahoma" w:cs="Tahoma"/>
      <w:sz w:val="16"/>
      <w:szCs w:val="16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394399"/>
    <w:rPr>
      <w:color w:val="808080"/>
    </w:rPr>
  </w:style>
  <w:style w:type="table" w:styleId="Tabellenraster">
    <w:name w:val="Table Grid"/>
    <w:basedOn w:val="NormaleTabelle"/>
    <w:uiPriority w:val="39"/>
    <w:rsid w:val="009C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3">
    <w:name w:val="Light Shading Accent 3"/>
    <w:basedOn w:val="NormaleTabelle"/>
    <w:uiPriority w:val="60"/>
    <w:rsid w:val="005A06AD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C40CF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0CF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0CF5"/>
    <w:rPr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0CF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0CF5"/>
    <w:rPr>
      <w:b/>
      <w:bCs/>
      <w:sz w:val="20"/>
      <w:szCs w:val="20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112F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6FE1"/>
    <w:pPr>
      <w:spacing w:after="200" w:line="276" w:lineRule="auto"/>
    </w:pPr>
    <w:rPr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6FE1"/>
    <w:pPr>
      <w:keepNext/>
      <w:keepLines/>
      <w:spacing w:before="440" w:after="24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6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6FE1"/>
    <w:rPr>
      <w:rFonts w:asciiTheme="majorHAnsi" w:eastAsiaTheme="majorEastAsia" w:hAnsiTheme="majorHAnsi" w:cstheme="majorBidi"/>
      <w:b/>
      <w:bCs/>
      <w:sz w:val="28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526F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26FE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2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FE1"/>
    <w:rPr>
      <w:sz w:val="22"/>
      <w:szCs w:val="22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2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FE1"/>
    <w:rPr>
      <w:sz w:val="22"/>
      <w:szCs w:val="22"/>
      <w:lang w:val="en-US"/>
    </w:rPr>
  </w:style>
  <w:style w:type="paragraph" w:styleId="Funotentext">
    <w:name w:val="footnote text"/>
    <w:basedOn w:val="Standard"/>
    <w:link w:val="FunotentextZchn"/>
    <w:uiPriority w:val="99"/>
    <w:unhideWhenUsed/>
    <w:rsid w:val="00526FE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26FE1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unhideWhenUsed/>
    <w:rsid w:val="00526FE1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526FE1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526FE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F55C9C"/>
    <w:pPr>
      <w:tabs>
        <w:tab w:val="right" w:leader="dot" w:pos="9396"/>
      </w:tabs>
      <w:spacing w:before="120" w:after="0"/>
    </w:pPr>
    <w:rPr>
      <w:bCs/>
      <w:iCs/>
      <w:noProof/>
      <w:lang w:val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26FE1"/>
    <w:pPr>
      <w:tabs>
        <w:tab w:val="right" w:leader="dot" w:pos="9396"/>
      </w:tabs>
      <w:spacing w:before="120" w:after="0"/>
      <w:ind w:left="220"/>
    </w:pPr>
    <w:rPr>
      <w:bCs/>
      <w:noProof/>
      <w:lang w:val="de-DE"/>
    </w:rPr>
  </w:style>
  <w:style w:type="character" w:styleId="Fett">
    <w:name w:val="Strong"/>
    <w:basedOn w:val="Absatz-Standardschriftart"/>
    <w:uiPriority w:val="22"/>
    <w:qFormat/>
    <w:rsid w:val="00526FE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256"/>
    <w:rPr>
      <w:rFonts w:ascii="Tahoma" w:hAnsi="Tahoma" w:cs="Tahoma"/>
      <w:sz w:val="16"/>
      <w:szCs w:val="16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394399"/>
    <w:rPr>
      <w:color w:val="808080"/>
    </w:rPr>
  </w:style>
  <w:style w:type="table" w:styleId="Tabellenraster">
    <w:name w:val="Table Grid"/>
    <w:basedOn w:val="NormaleTabelle"/>
    <w:uiPriority w:val="39"/>
    <w:rsid w:val="009C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3">
    <w:name w:val="Light Shading Accent 3"/>
    <w:basedOn w:val="NormaleTabelle"/>
    <w:uiPriority w:val="60"/>
    <w:rsid w:val="005A06AD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C40CF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0CF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0CF5"/>
    <w:rPr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0CF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0CF5"/>
    <w:rPr>
      <w:b/>
      <w:bCs/>
      <w:sz w:val="20"/>
      <w:szCs w:val="20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112F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alliope@sbb.spk-berlin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gel.staatsbibliothek-berlin.de/startseite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58784C85504A7FBBACD0875A85F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01CD2-8E5F-4F4C-9B13-FFE8956ACE39}"/>
      </w:docPartPr>
      <w:docPartBody>
        <w:p w14:paraId="10FAC045" w14:textId="1325F8C1" w:rsidR="007A089E" w:rsidRDefault="00FE32C8" w:rsidP="00FE32C8">
          <w:pPr>
            <w:pStyle w:val="FB58784C85504A7FBBACD0875A85FBEC12"/>
          </w:pPr>
          <w:r>
            <w:rPr>
              <w:rStyle w:val="Platzhaltertext"/>
              <w:lang w:val="de-DE"/>
            </w:rPr>
            <w:t>Name der Einrichtung</w:t>
          </w:r>
        </w:p>
      </w:docPartBody>
    </w:docPart>
    <w:docPart>
      <w:docPartPr>
        <w:name w:val="A00894F3BF524A22BECAA132FD856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2874B-620C-4675-A6B5-1C48C08EAA6B}"/>
      </w:docPartPr>
      <w:docPartBody>
        <w:p w14:paraId="10FAC046" w14:textId="40DAC0FC" w:rsidR="007A089E" w:rsidRDefault="00FE32C8" w:rsidP="00FE32C8">
          <w:pPr>
            <w:pStyle w:val="A00894F3BF524A22BECAA132FD8561D812"/>
          </w:pPr>
          <w:r>
            <w:rPr>
              <w:rStyle w:val="Platzhaltertext"/>
              <w:lang w:val="de-DE"/>
            </w:rPr>
            <w:t>Straße + Nummer, PLZ Ort</w:t>
          </w:r>
        </w:p>
      </w:docPartBody>
    </w:docPart>
    <w:docPart>
      <w:docPartPr>
        <w:name w:val="393B6E9388344C49A033089CC663D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C3410-4EE0-481D-B2F6-E33C75BC8F69}"/>
      </w:docPartPr>
      <w:docPartBody>
        <w:p w14:paraId="232A4CD4" w14:textId="28D22D38" w:rsidR="009A06D3" w:rsidRDefault="00FE32C8" w:rsidP="00FE32C8">
          <w:pPr>
            <w:pStyle w:val="393B6E9388344C49A033089CC663D581"/>
          </w:pPr>
          <w:r>
            <w:rPr>
              <w:rStyle w:val="Platzhaltertext"/>
              <w:lang w:val="de-DE"/>
            </w:rPr>
            <w:t xml:space="preserve">Vorname Name, Telefonnummer, E-Mail-Adresse                                                                                 </w:t>
          </w:r>
        </w:p>
      </w:docPartBody>
    </w:docPart>
    <w:docPart>
      <w:docPartPr>
        <w:name w:val="56BDCA9B0427481E84D3490DCA4B0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22191-27EA-42F3-81DF-3678CA744227}"/>
      </w:docPartPr>
      <w:docPartBody>
        <w:p w14:paraId="221D8CC5" w14:textId="62AE29B8" w:rsidR="009A06D3" w:rsidRDefault="00FE32C8" w:rsidP="00FE32C8">
          <w:pPr>
            <w:pStyle w:val="56BDCA9B0427481E84D3490DCA4B0675"/>
          </w:pPr>
          <w:r>
            <w:rPr>
              <w:rStyle w:val="Platzhaltertext"/>
              <w:lang w:val="de-DE"/>
            </w:rPr>
            <w:t>ISIL hier eintragen (z.B. DE-611)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9E"/>
    <w:rsid w:val="0008580A"/>
    <w:rsid w:val="00090773"/>
    <w:rsid w:val="00164E99"/>
    <w:rsid w:val="0019541D"/>
    <w:rsid w:val="001B1710"/>
    <w:rsid w:val="00221813"/>
    <w:rsid w:val="00365EBF"/>
    <w:rsid w:val="00484D44"/>
    <w:rsid w:val="005740A1"/>
    <w:rsid w:val="0058117D"/>
    <w:rsid w:val="00705CF7"/>
    <w:rsid w:val="00722750"/>
    <w:rsid w:val="00772DD1"/>
    <w:rsid w:val="007A089E"/>
    <w:rsid w:val="008843EE"/>
    <w:rsid w:val="008D1D7F"/>
    <w:rsid w:val="009A06D3"/>
    <w:rsid w:val="00A5746A"/>
    <w:rsid w:val="00A6189B"/>
    <w:rsid w:val="00B00A86"/>
    <w:rsid w:val="00B17EE0"/>
    <w:rsid w:val="00B47DDA"/>
    <w:rsid w:val="00B65BB6"/>
    <w:rsid w:val="00C52CB3"/>
    <w:rsid w:val="00C564F4"/>
    <w:rsid w:val="00C7473B"/>
    <w:rsid w:val="00C837B4"/>
    <w:rsid w:val="00D61CA6"/>
    <w:rsid w:val="00D861BC"/>
    <w:rsid w:val="00D94E0E"/>
    <w:rsid w:val="00DD1EC7"/>
    <w:rsid w:val="00ED1FBB"/>
    <w:rsid w:val="00F50793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AC04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32C8"/>
    <w:rPr>
      <w:color w:val="808080"/>
    </w:rPr>
  </w:style>
  <w:style w:type="paragraph" w:customStyle="1" w:styleId="FB58784C85504A7FBBACD0875A85FBEC">
    <w:name w:val="FB58784C85504A7FBBACD0875A85FBEC"/>
    <w:rsid w:val="007A089E"/>
    <w:rPr>
      <w:rFonts w:eastAsiaTheme="minorHAnsi"/>
      <w:lang w:val="en-US" w:eastAsia="en-US"/>
    </w:rPr>
  </w:style>
  <w:style w:type="paragraph" w:customStyle="1" w:styleId="A00894F3BF524A22BECAA132FD8561D8">
    <w:name w:val="A00894F3BF524A22BECAA132FD8561D8"/>
    <w:rsid w:val="007A089E"/>
  </w:style>
  <w:style w:type="paragraph" w:customStyle="1" w:styleId="29A6EEFB09FA4416AF6F4310326C7BFD">
    <w:name w:val="29A6EEFB09FA4416AF6F4310326C7BFD"/>
    <w:rsid w:val="007A089E"/>
  </w:style>
  <w:style w:type="paragraph" w:customStyle="1" w:styleId="FB58784C85504A7FBBACD0875A85FBEC1">
    <w:name w:val="FB58784C85504A7FBBACD0875A85FBEC1"/>
    <w:rsid w:val="007A089E"/>
    <w:rPr>
      <w:rFonts w:eastAsiaTheme="minorHAnsi"/>
      <w:lang w:val="en-US" w:eastAsia="en-US"/>
    </w:rPr>
  </w:style>
  <w:style w:type="paragraph" w:customStyle="1" w:styleId="A00894F3BF524A22BECAA132FD8561D81">
    <w:name w:val="A00894F3BF524A22BECAA132FD8561D81"/>
    <w:rsid w:val="007A089E"/>
    <w:rPr>
      <w:rFonts w:eastAsiaTheme="minorHAnsi"/>
      <w:lang w:val="en-US" w:eastAsia="en-US"/>
    </w:rPr>
  </w:style>
  <w:style w:type="paragraph" w:customStyle="1" w:styleId="FB58784C85504A7FBBACD0875A85FBEC2">
    <w:name w:val="FB58784C85504A7FBBACD0875A85FBEC2"/>
    <w:rsid w:val="007A089E"/>
    <w:rPr>
      <w:rFonts w:eastAsiaTheme="minorHAnsi"/>
      <w:lang w:val="en-US" w:eastAsia="en-US"/>
    </w:rPr>
  </w:style>
  <w:style w:type="paragraph" w:customStyle="1" w:styleId="A00894F3BF524A22BECAA132FD8561D82">
    <w:name w:val="A00894F3BF524A22BECAA132FD8561D82"/>
    <w:rsid w:val="007A089E"/>
    <w:rPr>
      <w:rFonts w:eastAsiaTheme="minorHAnsi"/>
      <w:lang w:val="en-US" w:eastAsia="en-US"/>
    </w:rPr>
  </w:style>
  <w:style w:type="paragraph" w:customStyle="1" w:styleId="FB58784C85504A7FBBACD0875A85FBEC3">
    <w:name w:val="FB58784C85504A7FBBACD0875A85FBEC3"/>
    <w:rsid w:val="007A089E"/>
    <w:rPr>
      <w:rFonts w:eastAsiaTheme="minorHAnsi"/>
      <w:lang w:val="en-US" w:eastAsia="en-US"/>
    </w:rPr>
  </w:style>
  <w:style w:type="paragraph" w:customStyle="1" w:styleId="A00894F3BF524A22BECAA132FD8561D83">
    <w:name w:val="A00894F3BF524A22BECAA132FD8561D83"/>
    <w:rsid w:val="007A089E"/>
    <w:rPr>
      <w:rFonts w:eastAsiaTheme="minorHAnsi"/>
      <w:lang w:val="en-US" w:eastAsia="en-US"/>
    </w:rPr>
  </w:style>
  <w:style w:type="paragraph" w:customStyle="1" w:styleId="398A92C3073643E594881A2D8F5EE8DF">
    <w:name w:val="398A92C3073643E594881A2D8F5EE8DF"/>
    <w:rsid w:val="007A089E"/>
  </w:style>
  <w:style w:type="paragraph" w:customStyle="1" w:styleId="67A7D760C9C94BE6BAF6D283902677BA">
    <w:name w:val="67A7D760C9C94BE6BAF6D283902677BA"/>
    <w:rsid w:val="007A089E"/>
  </w:style>
  <w:style w:type="paragraph" w:customStyle="1" w:styleId="03E992CF8D314531AFE76D90C8708F2B">
    <w:name w:val="03E992CF8D314531AFE76D90C8708F2B"/>
    <w:rsid w:val="007A089E"/>
  </w:style>
  <w:style w:type="paragraph" w:customStyle="1" w:styleId="E2B6E462E05144FE84E4F4EFDF5482CD">
    <w:name w:val="E2B6E462E05144FE84E4F4EFDF5482CD"/>
    <w:rsid w:val="007A089E"/>
  </w:style>
  <w:style w:type="paragraph" w:customStyle="1" w:styleId="FB58784C85504A7FBBACD0875A85FBEC4">
    <w:name w:val="FB58784C85504A7FBBACD0875A85FBEC4"/>
    <w:rsid w:val="007A089E"/>
    <w:rPr>
      <w:rFonts w:eastAsiaTheme="minorHAnsi"/>
      <w:lang w:val="en-US" w:eastAsia="en-US"/>
    </w:rPr>
  </w:style>
  <w:style w:type="paragraph" w:customStyle="1" w:styleId="A00894F3BF524A22BECAA132FD8561D84">
    <w:name w:val="A00894F3BF524A22BECAA132FD8561D84"/>
    <w:rsid w:val="007A089E"/>
    <w:rPr>
      <w:rFonts w:eastAsiaTheme="minorHAnsi"/>
      <w:lang w:val="en-US" w:eastAsia="en-US"/>
    </w:rPr>
  </w:style>
  <w:style w:type="paragraph" w:customStyle="1" w:styleId="42B86572B2F245F3AC3A7BD2FB4A1ECA">
    <w:name w:val="42B86572B2F245F3AC3A7BD2FB4A1ECA"/>
    <w:rsid w:val="007A089E"/>
    <w:rPr>
      <w:rFonts w:eastAsiaTheme="minorHAnsi"/>
      <w:lang w:val="en-US" w:eastAsia="en-US"/>
    </w:rPr>
  </w:style>
  <w:style w:type="paragraph" w:customStyle="1" w:styleId="BCE37328EB76443185CF7745DACC8B63">
    <w:name w:val="BCE37328EB76443185CF7745DACC8B63"/>
    <w:rsid w:val="007A089E"/>
    <w:rPr>
      <w:rFonts w:eastAsiaTheme="minorHAnsi"/>
      <w:lang w:val="en-US" w:eastAsia="en-US"/>
    </w:rPr>
  </w:style>
  <w:style w:type="paragraph" w:customStyle="1" w:styleId="6BC12B11BF8F44848D81DCEA8E7B567E">
    <w:name w:val="6BC12B11BF8F44848D81DCEA8E7B567E"/>
    <w:rsid w:val="007A089E"/>
    <w:rPr>
      <w:rFonts w:eastAsiaTheme="minorHAnsi"/>
      <w:lang w:val="en-US" w:eastAsia="en-US"/>
    </w:rPr>
  </w:style>
  <w:style w:type="paragraph" w:customStyle="1" w:styleId="6F2575787CC643C3A2443DB3B2995669">
    <w:name w:val="6F2575787CC643C3A2443DB3B2995669"/>
    <w:rsid w:val="007A089E"/>
    <w:rPr>
      <w:rFonts w:eastAsiaTheme="minorHAnsi"/>
      <w:lang w:val="en-US" w:eastAsia="en-US"/>
    </w:rPr>
  </w:style>
  <w:style w:type="paragraph" w:customStyle="1" w:styleId="CDD941B8281B41F2B982358F81C7B3FE">
    <w:name w:val="CDD941B8281B41F2B982358F81C7B3FE"/>
    <w:rsid w:val="007A089E"/>
    <w:rPr>
      <w:rFonts w:eastAsiaTheme="minorHAnsi"/>
      <w:lang w:val="en-US" w:eastAsia="en-US"/>
    </w:rPr>
  </w:style>
  <w:style w:type="paragraph" w:customStyle="1" w:styleId="398A92C3073643E594881A2D8F5EE8DF1">
    <w:name w:val="398A92C3073643E594881A2D8F5EE8DF1"/>
    <w:rsid w:val="007A089E"/>
    <w:rPr>
      <w:rFonts w:eastAsiaTheme="minorHAnsi"/>
      <w:lang w:val="en-US" w:eastAsia="en-US"/>
    </w:rPr>
  </w:style>
  <w:style w:type="paragraph" w:customStyle="1" w:styleId="67A7D760C9C94BE6BAF6D283902677BA1">
    <w:name w:val="67A7D760C9C94BE6BAF6D283902677BA1"/>
    <w:rsid w:val="007A089E"/>
    <w:rPr>
      <w:rFonts w:eastAsiaTheme="minorHAnsi"/>
      <w:lang w:val="en-US" w:eastAsia="en-US"/>
    </w:rPr>
  </w:style>
  <w:style w:type="paragraph" w:customStyle="1" w:styleId="03E992CF8D314531AFE76D90C8708F2B1">
    <w:name w:val="03E992CF8D314531AFE76D90C8708F2B1"/>
    <w:rsid w:val="007A089E"/>
    <w:rPr>
      <w:rFonts w:eastAsiaTheme="minorHAnsi"/>
      <w:lang w:val="en-US" w:eastAsia="en-US"/>
    </w:rPr>
  </w:style>
  <w:style w:type="paragraph" w:customStyle="1" w:styleId="E2B6E462E05144FE84E4F4EFDF5482CD1">
    <w:name w:val="E2B6E462E05144FE84E4F4EFDF5482CD1"/>
    <w:rsid w:val="007A089E"/>
    <w:rPr>
      <w:rFonts w:eastAsiaTheme="minorHAnsi"/>
      <w:lang w:val="en-US" w:eastAsia="en-US"/>
    </w:rPr>
  </w:style>
  <w:style w:type="paragraph" w:customStyle="1" w:styleId="880A379C8DAF4553BC523C54512C6273">
    <w:name w:val="880A379C8DAF4553BC523C54512C6273"/>
    <w:rsid w:val="007A089E"/>
  </w:style>
  <w:style w:type="paragraph" w:customStyle="1" w:styleId="DC9BF11AB9CF4847B2B44F7FA685CF32">
    <w:name w:val="DC9BF11AB9CF4847B2B44F7FA685CF32"/>
    <w:rsid w:val="007A089E"/>
  </w:style>
  <w:style w:type="paragraph" w:customStyle="1" w:styleId="9336FF310CAB46ACA818B1C4B4A256CF">
    <w:name w:val="9336FF310CAB46ACA818B1C4B4A256CF"/>
    <w:rsid w:val="007A089E"/>
  </w:style>
  <w:style w:type="paragraph" w:customStyle="1" w:styleId="8EEC244163B44B2395D85979467C1325">
    <w:name w:val="8EEC244163B44B2395D85979467C1325"/>
    <w:rsid w:val="007A089E"/>
  </w:style>
  <w:style w:type="paragraph" w:customStyle="1" w:styleId="7FE657B806364B368869FF493A4ED6A3">
    <w:name w:val="7FE657B806364B368869FF493A4ED6A3"/>
    <w:rsid w:val="007A089E"/>
  </w:style>
  <w:style w:type="paragraph" w:customStyle="1" w:styleId="8D421DE3CBCF41579F2AE4E02D732B3C">
    <w:name w:val="8D421DE3CBCF41579F2AE4E02D732B3C"/>
    <w:rsid w:val="007A089E"/>
  </w:style>
  <w:style w:type="paragraph" w:customStyle="1" w:styleId="76E63F6848D34D9FA2DC0F67739633AB">
    <w:name w:val="76E63F6848D34D9FA2DC0F67739633AB"/>
    <w:rsid w:val="007A089E"/>
  </w:style>
  <w:style w:type="paragraph" w:customStyle="1" w:styleId="CDC21324C3FD4145BAACBE2E3347D7D7">
    <w:name w:val="CDC21324C3FD4145BAACBE2E3347D7D7"/>
    <w:rsid w:val="007A089E"/>
  </w:style>
  <w:style w:type="paragraph" w:customStyle="1" w:styleId="F02AFF2CE88045D2801DE28DBB6E3A16">
    <w:name w:val="F02AFF2CE88045D2801DE28DBB6E3A16"/>
    <w:rsid w:val="007A089E"/>
  </w:style>
  <w:style w:type="paragraph" w:customStyle="1" w:styleId="FB58784C85504A7FBBACD0875A85FBEC5">
    <w:name w:val="FB58784C85504A7FBBACD0875A85FBEC5"/>
    <w:rsid w:val="007A089E"/>
    <w:rPr>
      <w:rFonts w:eastAsiaTheme="minorHAnsi"/>
      <w:lang w:val="en-US" w:eastAsia="en-US"/>
    </w:rPr>
  </w:style>
  <w:style w:type="paragraph" w:customStyle="1" w:styleId="A00894F3BF524A22BECAA132FD8561D85">
    <w:name w:val="A00894F3BF524A22BECAA132FD8561D85"/>
    <w:rsid w:val="007A089E"/>
    <w:rPr>
      <w:rFonts w:eastAsiaTheme="minorHAnsi"/>
      <w:lang w:val="en-US" w:eastAsia="en-US"/>
    </w:rPr>
  </w:style>
  <w:style w:type="paragraph" w:customStyle="1" w:styleId="42B86572B2F245F3AC3A7BD2FB4A1ECA1">
    <w:name w:val="42B86572B2F245F3AC3A7BD2FB4A1ECA1"/>
    <w:rsid w:val="007A089E"/>
    <w:rPr>
      <w:rFonts w:eastAsiaTheme="minorHAnsi"/>
      <w:lang w:val="en-US" w:eastAsia="en-US"/>
    </w:rPr>
  </w:style>
  <w:style w:type="paragraph" w:customStyle="1" w:styleId="BCE37328EB76443185CF7745DACC8B631">
    <w:name w:val="BCE37328EB76443185CF7745DACC8B631"/>
    <w:rsid w:val="007A089E"/>
    <w:rPr>
      <w:rFonts w:eastAsiaTheme="minorHAnsi"/>
      <w:lang w:val="en-US" w:eastAsia="en-US"/>
    </w:rPr>
  </w:style>
  <w:style w:type="paragraph" w:customStyle="1" w:styleId="6BC12B11BF8F44848D81DCEA8E7B567E1">
    <w:name w:val="6BC12B11BF8F44848D81DCEA8E7B567E1"/>
    <w:rsid w:val="007A089E"/>
    <w:rPr>
      <w:rFonts w:eastAsiaTheme="minorHAnsi"/>
      <w:lang w:val="en-US" w:eastAsia="en-US"/>
    </w:rPr>
  </w:style>
  <w:style w:type="paragraph" w:customStyle="1" w:styleId="6F2575787CC643C3A2443DB3B29956691">
    <w:name w:val="6F2575787CC643C3A2443DB3B29956691"/>
    <w:rsid w:val="007A089E"/>
    <w:rPr>
      <w:rFonts w:eastAsiaTheme="minorHAnsi"/>
      <w:lang w:val="en-US" w:eastAsia="en-US"/>
    </w:rPr>
  </w:style>
  <w:style w:type="paragraph" w:customStyle="1" w:styleId="CDD941B8281B41F2B982358F81C7B3FE1">
    <w:name w:val="CDD941B8281B41F2B982358F81C7B3FE1"/>
    <w:rsid w:val="007A089E"/>
    <w:rPr>
      <w:rFonts w:eastAsiaTheme="minorHAnsi"/>
      <w:lang w:val="en-US" w:eastAsia="en-US"/>
    </w:rPr>
  </w:style>
  <w:style w:type="paragraph" w:customStyle="1" w:styleId="DC9BF11AB9CF4847B2B44F7FA685CF321">
    <w:name w:val="DC9BF11AB9CF4847B2B44F7FA685CF321"/>
    <w:rsid w:val="007A089E"/>
    <w:rPr>
      <w:rFonts w:eastAsiaTheme="minorHAnsi"/>
      <w:lang w:val="en-US" w:eastAsia="en-US"/>
    </w:rPr>
  </w:style>
  <w:style w:type="paragraph" w:customStyle="1" w:styleId="9336FF310CAB46ACA818B1C4B4A256CF1">
    <w:name w:val="9336FF310CAB46ACA818B1C4B4A256CF1"/>
    <w:rsid w:val="007A089E"/>
    <w:rPr>
      <w:rFonts w:eastAsiaTheme="minorHAnsi"/>
      <w:lang w:val="en-US" w:eastAsia="en-US"/>
    </w:rPr>
  </w:style>
  <w:style w:type="paragraph" w:customStyle="1" w:styleId="8EEC244163B44B2395D85979467C13251">
    <w:name w:val="8EEC244163B44B2395D85979467C13251"/>
    <w:rsid w:val="007A089E"/>
    <w:rPr>
      <w:rFonts w:eastAsiaTheme="minorHAnsi"/>
      <w:lang w:val="en-US" w:eastAsia="en-US"/>
    </w:rPr>
  </w:style>
  <w:style w:type="paragraph" w:customStyle="1" w:styleId="7FE657B806364B368869FF493A4ED6A31">
    <w:name w:val="7FE657B806364B368869FF493A4ED6A31"/>
    <w:rsid w:val="007A089E"/>
    <w:rPr>
      <w:rFonts w:eastAsiaTheme="minorHAnsi"/>
      <w:lang w:val="en-US" w:eastAsia="en-US"/>
    </w:rPr>
  </w:style>
  <w:style w:type="paragraph" w:customStyle="1" w:styleId="8D421DE3CBCF41579F2AE4E02D732B3C1">
    <w:name w:val="8D421DE3CBCF41579F2AE4E02D732B3C1"/>
    <w:rsid w:val="007A089E"/>
    <w:rPr>
      <w:rFonts w:eastAsiaTheme="minorHAnsi"/>
      <w:lang w:val="en-US" w:eastAsia="en-US"/>
    </w:rPr>
  </w:style>
  <w:style w:type="paragraph" w:customStyle="1" w:styleId="76E63F6848D34D9FA2DC0F67739633AB1">
    <w:name w:val="76E63F6848D34D9FA2DC0F67739633AB1"/>
    <w:rsid w:val="007A089E"/>
    <w:rPr>
      <w:rFonts w:eastAsiaTheme="minorHAnsi"/>
      <w:lang w:val="en-US" w:eastAsia="en-US"/>
    </w:rPr>
  </w:style>
  <w:style w:type="paragraph" w:customStyle="1" w:styleId="CDC21324C3FD4145BAACBE2E3347D7D71">
    <w:name w:val="CDC21324C3FD4145BAACBE2E3347D7D71"/>
    <w:rsid w:val="007A089E"/>
    <w:rPr>
      <w:rFonts w:eastAsiaTheme="minorHAnsi"/>
      <w:lang w:val="en-US" w:eastAsia="en-US"/>
    </w:rPr>
  </w:style>
  <w:style w:type="paragraph" w:customStyle="1" w:styleId="F02AFF2CE88045D2801DE28DBB6E3A161">
    <w:name w:val="F02AFF2CE88045D2801DE28DBB6E3A161"/>
    <w:rsid w:val="007A089E"/>
    <w:rPr>
      <w:rFonts w:eastAsiaTheme="minorHAnsi"/>
      <w:lang w:val="en-US" w:eastAsia="en-US"/>
    </w:rPr>
  </w:style>
  <w:style w:type="paragraph" w:customStyle="1" w:styleId="FB58784C85504A7FBBACD0875A85FBEC6">
    <w:name w:val="FB58784C85504A7FBBACD0875A85FBEC6"/>
    <w:rsid w:val="007A089E"/>
    <w:rPr>
      <w:rFonts w:eastAsiaTheme="minorHAnsi"/>
      <w:lang w:val="en-US" w:eastAsia="en-US"/>
    </w:rPr>
  </w:style>
  <w:style w:type="paragraph" w:customStyle="1" w:styleId="A00894F3BF524A22BECAA132FD8561D86">
    <w:name w:val="A00894F3BF524A22BECAA132FD8561D86"/>
    <w:rsid w:val="007A089E"/>
    <w:rPr>
      <w:rFonts w:eastAsiaTheme="minorHAnsi"/>
      <w:lang w:val="en-US" w:eastAsia="en-US"/>
    </w:rPr>
  </w:style>
  <w:style w:type="paragraph" w:customStyle="1" w:styleId="42B86572B2F245F3AC3A7BD2FB4A1ECA2">
    <w:name w:val="42B86572B2F245F3AC3A7BD2FB4A1ECA2"/>
    <w:rsid w:val="007A089E"/>
    <w:rPr>
      <w:rFonts w:eastAsiaTheme="minorHAnsi"/>
      <w:lang w:val="en-US" w:eastAsia="en-US"/>
    </w:rPr>
  </w:style>
  <w:style w:type="paragraph" w:customStyle="1" w:styleId="BCE37328EB76443185CF7745DACC8B632">
    <w:name w:val="BCE37328EB76443185CF7745DACC8B632"/>
    <w:rsid w:val="007A089E"/>
    <w:rPr>
      <w:rFonts w:eastAsiaTheme="minorHAnsi"/>
      <w:lang w:val="en-US" w:eastAsia="en-US"/>
    </w:rPr>
  </w:style>
  <w:style w:type="paragraph" w:customStyle="1" w:styleId="6BC12B11BF8F44848D81DCEA8E7B567E2">
    <w:name w:val="6BC12B11BF8F44848D81DCEA8E7B567E2"/>
    <w:rsid w:val="007A089E"/>
    <w:rPr>
      <w:rFonts w:eastAsiaTheme="minorHAnsi"/>
      <w:lang w:val="en-US" w:eastAsia="en-US"/>
    </w:rPr>
  </w:style>
  <w:style w:type="paragraph" w:customStyle="1" w:styleId="6F2575787CC643C3A2443DB3B29956692">
    <w:name w:val="6F2575787CC643C3A2443DB3B29956692"/>
    <w:rsid w:val="007A089E"/>
    <w:rPr>
      <w:rFonts w:eastAsiaTheme="minorHAnsi"/>
      <w:lang w:val="en-US" w:eastAsia="en-US"/>
    </w:rPr>
  </w:style>
  <w:style w:type="paragraph" w:customStyle="1" w:styleId="CDD941B8281B41F2B982358F81C7B3FE2">
    <w:name w:val="CDD941B8281B41F2B982358F81C7B3FE2"/>
    <w:rsid w:val="007A089E"/>
    <w:rPr>
      <w:rFonts w:eastAsiaTheme="minorHAnsi"/>
      <w:lang w:val="en-US" w:eastAsia="en-US"/>
    </w:rPr>
  </w:style>
  <w:style w:type="paragraph" w:customStyle="1" w:styleId="DC9BF11AB9CF4847B2B44F7FA685CF322">
    <w:name w:val="DC9BF11AB9CF4847B2B44F7FA685CF322"/>
    <w:rsid w:val="007A089E"/>
    <w:rPr>
      <w:rFonts w:eastAsiaTheme="minorHAnsi"/>
      <w:lang w:val="en-US" w:eastAsia="en-US"/>
    </w:rPr>
  </w:style>
  <w:style w:type="paragraph" w:customStyle="1" w:styleId="9336FF310CAB46ACA818B1C4B4A256CF2">
    <w:name w:val="9336FF310CAB46ACA818B1C4B4A256CF2"/>
    <w:rsid w:val="007A089E"/>
    <w:rPr>
      <w:rFonts w:eastAsiaTheme="minorHAnsi"/>
      <w:lang w:val="en-US" w:eastAsia="en-US"/>
    </w:rPr>
  </w:style>
  <w:style w:type="paragraph" w:customStyle="1" w:styleId="8EEC244163B44B2395D85979467C13252">
    <w:name w:val="8EEC244163B44B2395D85979467C13252"/>
    <w:rsid w:val="007A089E"/>
    <w:rPr>
      <w:rFonts w:eastAsiaTheme="minorHAnsi"/>
      <w:lang w:val="en-US" w:eastAsia="en-US"/>
    </w:rPr>
  </w:style>
  <w:style w:type="paragraph" w:customStyle="1" w:styleId="7FE657B806364B368869FF493A4ED6A32">
    <w:name w:val="7FE657B806364B368869FF493A4ED6A32"/>
    <w:rsid w:val="007A089E"/>
    <w:rPr>
      <w:rFonts w:eastAsiaTheme="minorHAnsi"/>
      <w:lang w:val="en-US" w:eastAsia="en-US"/>
    </w:rPr>
  </w:style>
  <w:style w:type="paragraph" w:customStyle="1" w:styleId="8D421DE3CBCF41579F2AE4E02D732B3C2">
    <w:name w:val="8D421DE3CBCF41579F2AE4E02D732B3C2"/>
    <w:rsid w:val="007A089E"/>
    <w:rPr>
      <w:rFonts w:eastAsiaTheme="minorHAnsi"/>
      <w:lang w:val="en-US" w:eastAsia="en-US"/>
    </w:rPr>
  </w:style>
  <w:style w:type="paragraph" w:customStyle="1" w:styleId="76E63F6848D34D9FA2DC0F67739633AB2">
    <w:name w:val="76E63F6848D34D9FA2DC0F67739633AB2"/>
    <w:rsid w:val="007A089E"/>
    <w:rPr>
      <w:rFonts w:eastAsiaTheme="minorHAnsi"/>
      <w:lang w:val="en-US" w:eastAsia="en-US"/>
    </w:rPr>
  </w:style>
  <w:style w:type="paragraph" w:customStyle="1" w:styleId="CDC21324C3FD4145BAACBE2E3347D7D72">
    <w:name w:val="CDC21324C3FD4145BAACBE2E3347D7D72"/>
    <w:rsid w:val="007A089E"/>
    <w:rPr>
      <w:rFonts w:eastAsiaTheme="minorHAnsi"/>
      <w:lang w:val="en-US" w:eastAsia="en-US"/>
    </w:rPr>
  </w:style>
  <w:style w:type="paragraph" w:customStyle="1" w:styleId="F02AFF2CE88045D2801DE28DBB6E3A162">
    <w:name w:val="F02AFF2CE88045D2801DE28DBB6E3A162"/>
    <w:rsid w:val="007A089E"/>
    <w:rPr>
      <w:rFonts w:eastAsiaTheme="minorHAnsi"/>
      <w:lang w:val="en-US" w:eastAsia="en-US"/>
    </w:rPr>
  </w:style>
  <w:style w:type="paragraph" w:customStyle="1" w:styleId="A320C0603C3A43AC9CC8D573820ACFDF">
    <w:name w:val="A320C0603C3A43AC9CC8D573820ACFDF"/>
    <w:rsid w:val="007A089E"/>
    <w:rPr>
      <w:rFonts w:eastAsiaTheme="minorHAnsi"/>
      <w:lang w:val="en-US" w:eastAsia="en-US"/>
    </w:rPr>
  </w:style>
  <w:style w:type="paragraph" w:customStyle="1" w:styleId="840DAD37B75E4D77BE40E1D46C180A06">
    <w:name w:val="840DAD37B75E4D77BE40E1D46C180A06"/>
    <w:rsid w:val="007A089E"/>
  </w:style>
  <w:style w:type="paragraph" w:customStyle="1" w:styleId="FB58784C85504A7FBBACD0875A85FBEC7">
    <w:name w:val="FB58784C85504A7FBBACD0875A85FBEC7"/>
    <w:rsid w:val="007A089E"/>
    <w:rPr>
      <w:rFonts w:eastAsiaTheme="minorHAnsi"/>
      <w:lang w:val="en-US" w:eastAsia="en-US"/>
    </w:rPr>
  </w:style>
  <w:style w:type="paragraph" w:customStyle="1" w:styleId="A00894F3BF524A22BECAA132FD8561D87">
    <w:name w:val="A00894F3BF524A22BECAA132FD8561D87"/>
    <w:rsid w:val="007A089E"/>
    <w:rPr>
      <w:rFonts w:eastAsiaTheme="minorHAnsi"/>
      <w:lang w:val="en-US" w:eastAsia="en-US"/>
    </w:rPr>
  </w:style>
  <w:style w:type="paragraph" w:customStyle="1" w:styleId="42B86572B2F245F3AC3A7BD2FB4A1ECA3">
    <w:name w:val="42B86572B2F245F3AC3A7BD2FB4A1ECA3"/>
    <w:rsid w:val="007A089E"/>
    <w:rPr>
      <w:rFonts w:eastAsiaTheme="minorHAnsi"/>
      <w:lang w:val="en-US" w:eastAsia="en-US"/>
    </w:rPr>
  </w:style>
  <w:style w:type="paragraph" w:customStyle="1" w:styleId="BCE37328EB76443185CF7745DACC8B633">
    <w:name w:val="BCE37328EB76443185CF7745DACC8B633"/>
    <w:rsid w:val="007A089E"/>
    <w:rPr>
      <w:rFonts w:eastAsiaTheme="minorHAnsi"/>
      <w:lang w:val="en-US" w:eastAsia="en-US"/>
    </w:rPr>
  </w:style>
  <w:style w:type="paragraph" w:customStyle="1" w:styleId="6BC12B11BF8F44848D81DCEA8E7B567E3">
    <w:name w:val="6BC12B11BF8F44848D81DCEA8E7B567E3"/>
    <w:rsid w:val="007A089E"/>
    <w:rPr>
      <w:rFonts w:eastAsiaTheme="minorHAnsi"/>
      <w:lang w:val="en-US" w:eastAsia="en-US"/>
    </w:rPr>
  </w:style>
  <w:style w:type="paragraph" w:customStyle="1" w:styleId="840DAD37B75E4D77BE40E1D46C180A061">
    <w:name w:val="840DAD37B75E4D77BE40E1D46C180A061"/>
    <w:rsid w:val="007A089E"/>
    <w:rPr>
      <w:rFonts w:eastAsiaTheme="minorHAnsi"/>
      <w:lang w:val="en-US" w:eastAsia="en-US"/>
    </w:rPr>
  </w:style>
  <w:style w:type="paragraph" w:customStyle="1" w:styleId="6F2575787CC643C3A2443DB3B29956693">
    <w:name w:val="6F2575787CC643C3A2443DB3B29956693"/>
    <w:rsid w:val="007A089E"/>
    <w:rPr>
      <w:rFonts w:eastAsiaTheme="minorHAnsi"/>
      <w:lang w:val="en-US" w:eastAsia="en-US"/>
    </w:rPr>
  </w:style>
  <w:style w:type="paragraph" w:customStyle="1" w:styleId="CDD941B8281B41F2B982358F81C7B3FE3">
    <w:name w:val="CDD941B8281B41F2B982358F81C7B3FE3"/>
    <w:rsid w:val="007A089E"/>
    <w:rPr>
      <w:rFonts w:eastAsiaTheme="minorHAnsi"/>
      <w:lang w:val="en-US" w:eastAsia="en-US"/>
    </w:rPr>
  </w:style>
  <w:style w:type="paragraph" w:customStyle="1" w:styleId="DC9BF11AB9CF4847B2B44F7FA685CF323">
    <w:name w:val="DC9BF11AB9CF4847B2B44F7FA685CF323"/>
    <w:rsid w:val="007A089E"/>
    <w:rPr>
      <w:rFonts w:eastAsiaTheme="minorHAnsi"/>
      <w:lang w:val="en-US" w:eastAsia="en-US"/>
    </w:rPr>
  </w:style>
  <w:style w:type="paragraph" w:customStyle="1" w:styleId="9336FF310CAB46ACA818B1C4B4A256CF3">
    <w:name w:val="9336FF310CAB46ACA818B1C4B4A256CF3"/>
    <w:rsid w:val="007A089E"/>
    <w:rPr>
      <w:rFonts w:eastAsiaTheme="minorHAnsi"/>
      <w:lang w:val="en-US" w:eastAsia="en-US"/>
    </w:rPr>
  </w:style>
  <w:style w:type="paragraph" w:customStyle="1" w:styleId="8EEC244163B44B2395D85979467C13253">
    <w:name w:val="8EEC244163B44B2395D85979467C13253"/>
    <w:rsid w:val="007A089E"/>
    <w:rPr>
      <w:rFonts w:eastAsiaTheme="minorHAnsi"/>
      <w:lang w:val="en-US" w:eastAsia="en-US"/>
    </w:rPr>
  </w:style>
  <w:style w:type="paragraph" w:customStyle="1" w:styleId="7FE657B806364B368869FF493A4ED6A33">
    <w:name w:val="7FE657B806364B368869FF493A4ED6A33"/>
    <w:rsid w:val="007A089E"/>
    <w:rPr>
      <w:rFonts w:eastAsiaTheme="minorHAnsi"/>
      <w:lang w:val="en-US" w:eastAsia="en-US"/>
    </w:rPr>
  </w:style>
  <w:style w:type="paragraph" w:customStyle="1" w:styleId="8D421DE3CBCF41579F2AE4E02D732B3C3">
    <w:name w:val="8D421DE3CBCF41579F2AE4E02D732B3C3"/>
    <w:rsid w:val="007A089E"/>
    <w:rPr>
      <w:rFonts w:eastAsiaTheme="minorHAnsi"/>
      <w:lang w:val="en-US" w:eastAsia="en-US"/>
    </w:rPr>
  </w:style>
  <w:style w:type="paragraph" w:customStyle="1" w:styleId="76E63F6848D34D9FA2DC0F67739633AB3">
    <w:name w:val="76E63F6848D34D9FA2DC0F67739633AB3"/>
    <w:rsid w:val="007A089E"/>
    <w:rPr>
      <w:rFonts w:eastAsiaTheme="minorHAnsi"/>
      <w:lang w:val="en-US" w:eastAsia="en-US"/>
    </w:rPr>
  </w:style>
  <w:style w:type="paragraph" w:customStyle="1" w:styleId="B65AF553EFA2417F9F4CC5DF881181A1">
    <w:name w:val="B65AF553EFA2417F9F4CC5DF881181A1"/>
    <w:rsid w:val="007A089E"/>
    <w:rPr>
      <w:rFonts w:eastAsiaTheme="minorHAnsi"/>
      <w:lang w:val="en-US" w:eastAsia="en-US"/>
    </w:rPr>
  </w:style>
  <w:style w:type="paragraph" w:customStyle="1" w:styleId="D071D64CFEEE4844870C4985776B4D0D">
    <w:name w:val="D071D64CFEEE4844870C4985776B4D0D"/>
    <w:rsid w:val="007A089E"/>
    <w:rPr>
      <w:rFonts w:eastAsiaTheme="minorHAnsi"/>
      <w:lang w:val="en-US" w:eastAsia="en-US"/>
    </w:rPr>
  </w:style>
  <w:style w:type="paragraph" w:customStyle="1" w:styleId="755C98AD426F4F31A66E15F3D9A941DF">
    <w:name w:val="755C98AD426F4F31A66E15F3D9A941DF"/>
    <w:rsid w:val="007A089E"/>
  </w:style>
  <w:style w:type="paragraph" w:customStyle="1" w:styleId="51F39DEC555E4A0EBAE283C2D0504E61">
    <w:name w:val="51F39DEC555E4A0EBAE283C2D0504E61"/>
    <w:rsid w:val="007A089E"/>
  </w:style>
  <w:style w:type="paragraph" w:customStyle="1" w:styleId="0BF39F9A164743D79648F8DB812361AC">
    <w:name w:val="0BF39F9A164743D79648F8DB812361AC"/>
    <w:rsid w:val="007A089E"/>
  </w:style>
  <w:style w:type="paragraph" w:customStyle="1" w:styleId="FB58784C85504A7FBBACD0875A85FBEC8">
    <w:name w:val="FB58784C85504A7FBBACD0875A85FBEC8"/>
    <w:rsid w:val="007A089E"/>
    <w:rPr>
      <w:rFonts w:eastAsiaTheme="minorHAnsi"/>
      <w:lang w:val="en-US" w:eastAsia="en-US"/>
    </w:rPr>
  </w:style>
  <w:style w:type="paragraph" w:customStyle="1" w:styleId="A00894F3BF524A22BECAA132FD8561D88">
    <w:name w:val="A00894F3BF524A22BECAA132FD8561D88"/>
    <w:rsid w:val="007A089E"/>
    <w:rPr>
      <w:rFonts w:eastAsiaTheme="minorHAnsi"/>
      <w:lang w:val="en-US" w:eastAsia="en-US"/>
    </w:rPr>
  </w:style>
  <w:style w:type="paragraph" w:customStyle="1" w:styleId="42B86572B2F245F3AC3A7BD2FB4A1ECA4">
    <w:name w:val="42B86572B2F245F3AC3A7BD2FB4A1ECA4"/>
    <w:rsid w:val="007A089E"/>
    <w:rPr>
      <w:rFonts w:eastAsiaTheme="minorHAnsi"/>
      <w:lang w:val="en-US" w:eastAsia="en-US"/>
    </w:rPr>
  </w:style>
  <w:style w:type="paragraph" w:customStyle="1" w:styleId="BCE37328EB76443185CF7745DACC8B634">
    <w:name w:val="BCE37328EB76443185CF7745DACC8B634"/>
    <w:rsid w:val="007A089E"/>
    <w:rPr>
      <w:rFonts w:eastAsiaTheme="minorHAnsi"/>
      <w:lang w:val="en-US" w:eastAsia="en-US"/>
    </w:rPr>
  </w:style>
  <w:style w:type="paragraph" w:customStyle="1" w:styleId="6BC12B11BF8F44848D81DCEA8E7B567E4">
    <w:name w:val="6BC12B11BF8F44848D81DCEA8E7B567E4"/>
    <w:rsid w:val="007A089E"/>
    <w:rPr>
      <w:rFonts w:eastAsiaTheme="minorHAnsi"/>
      <w:lang w:val="en-US" w:eastAsia="en-US"/>
    </w:rPr>
  </w:style>
  <w:style w:type="paragraph" w:customStyle="1" w:styleId="840DAD37B75E4D77BE40E1D46C180A062">
    <w:name w:val="840DAD37B75E4D77BE40E1D46C180A062"/>
    <w:rsid w:val="007A089E"/>
    <w:rPr>
      <w:rFonts w:eastAsiaTheme="minorHAnsi"/>
      <w:lang w:val="en-US" w:eastAsia="en-US"/>
    </w:rPr>
  </w:style>
  <w:style w:type="paragraph" w:customStyle="1" w:styleId="6F2575787CC643C3A2443DB3B29956694">
    <w:name w:val="6F2575787CC643C3A2443DB3B29956694"/>
    <w:rsid w:val="007A089E"/>
    <w:rPr>
      <w:rFonts w:eastAsiaTheme="minorHAnsi"/>
      <w:lang w:val="en-US" w:eastAsia="en-US"/>
    </w:rPr>
  </w:style>
  <w:style w:type="paragraph" w:customStyle="1" w:styleId="CDD941B8281B41F2B982358F81C7B3FE4">
    <w:name w:val="CDD941B8281B41F2B982358F81C7B3FE4"/>
    <w:rsid w:val="007A089E"/>
    <w:rPr>
      <w:rFonts w:eastAsiaTheme="minorHAnsi"/>
      <w:lang w:val="en-US" w:eastAsia="en-US"/>
    </w:rPr>
  </w:style>
  <w:style w:type="paragraph" w:customStyle="1" w:styleId="DC9BF11AB9CF4847B2B44F7FA685CF324">
    <w:name w:val="DC9BF11AB9CF4847B2B44F7FA685CF324"/>
    <w:rsid w:val="007A089E"/>
    <w:rPr>
      <w:rFonts w:eastAsiaTheme="minorHAnsi"/>
      <w:lang w:val="en-US" w:eastAsia="en-US"/>
    </w:rPr>
  </w:style>
  <w:style w:type="paragraph" w:customStyle="1" w:styleId="9336FF310CAB46ACA818B1C4B4A256CF4">
    <w:name w:val="9336FF310CAB46ACA818B1C4B4A256CF4"/>
    <w:rsid w:val="007A089E"/>
    <w:rPr>
      <w:rFonts w:eastAsiaTheme="minorHAnsi"/>
      <w:lang w:val="en-US" w:eastAsia="en-US"/>
    </w:rPr>
  </w:style>
  <w:style w:type="paragraph" w:customStyle="1" w:styleId="8EEC244163B44B2395D85979467C13254">
    <w:name w:val="8EEC244163B44B2395D85979467C13254"/>
    <w:rsid w:val="007A089E"/>
    <w:rPr>
      <w:rFonts w:eastAsiaTheme="minorHAnsi"/>
      <w:lang w:val="en-US" w:eastAsia="en-US"/>
    </w:rPr>
  </w:style>
  <w:style w:type="paragraph" w:customStyle="1" w:styleId="7FE657B806364B368869FF493A4ED6A34">
    <w:name w:val="7FE657B806364B368869FF493A4ED6A34"/>
    <w:rsid w:val="007A089E"/>
    <w:rPr>
      <w:rFonts w:eastAsiaTheme="minorHAnsi"/>
      <w:lang w:val="en-US" w:eastAsia="en-US"/>
    </w:rPr>
  </w:style>
  <w:style w:type="paragraph" w:customStyle="1" w:styleId="8D421DE3CBCF41579F2AE4E02D732B3C4">
    <w:name w:val="8D421DE3CBCF41579F2AE4E02D732B3C4"/>
    <w:rsid w:val="007A089E"/>
    <w:rPr>
      <w:rFonts w:eastAsiaTheme="minorHAnsi"/>
      <w:lang w:val="en-US" w:eastAsia="en-US"/>
    </w:rPr>
  </w:style>
  <w:style w:type="paragraph" w:customStyle="1" w:styleId="76E63F6848D34D9FA2DC0F67739633AB4">
    <w:name w:val="76E63F6848D34D9FA2DC0F67739633AB4"/>
    <w:rsid w:val="007A089E"/>
    <w:rPr>
      <w:rFonts w:eastAsiaTheme="minorHAnsi"/>
      <w:lang w:val="en-US" w:eastAsia="en-US"/>
    </w:rPr>
  </w:style>
  <w:style w:type="paragraph" w:customStyle="1" w:styleId="B65AF553EFA2417F9F4CC5DF881181A11">
    <w:name w:val="B65AF553EFA2417F9F4CC5DF881181A11"/>
    <w:rsid w:val="007A089E"/>
    <w:rPr>
      <w:rFonts w:eastAsiaTheme="minorHAnsi"/>
      <w:lang w:val="en-US" w:eastAsia="en-US"/>
    </w:rPr>
  </w:style>
  <w:style w:type="paragraph" w:customStyle="1" w:styleId="0BF39F9A164743D79648F8DB812361AC1">
    <w:name w:val="0BF39F9A164743D79648F8DB812361AC1"/>
    <w:rsid w:val="007A089E"/>
    <w:rPr>
      <w:rFonts w:eastAsiaTheme="minorHAnsi"/>
      <w:lang w:val="en-US" w:eastAsia="en-US"/>
    </w:rPr>
  </w:style>
  <w:style w:type="paragraph" w:customStyle="1" w:styleId="C9ACDD23A29241688C6D6DB2D9FE9312">
    <w:name w:val="C9ACDD23A29241688C6D6DB2D9FE9312"/>
    <w:rsid w:val="007A089E"/>
  </w:style>
  <w:style w:type="paragraph" w:customStyle="1" w:styleId="3A79027951DF443788F487C7A0112218">
    <w:name w:val="3A79027951DF443788F487C7A0112218"/>
    <w:rsid w:val="007A089E"/>
  </w:style>
  <w:style w:type="paragraph" w:customStyle="1" w:styleId="FB58784C85504A7FBBACD0875A85FBEC9">
    <w:name w:val="FB58784C85504A7FBBACD0875A85FBEC9"/>
    <w:rsid w:val="007A089E"/>
    <w:rPr>
      <w:rFonts w:eastAsiaTheme="minorHAnsi"/>
      <w:lang w:val="en-US" w:eastAsia="en-US"/>
    </w:rPr>
  </w:style>
  <w:style w:type="paragraph" w:customStyle="1" w:styleId="A00894F3BF524A22BECAA132FD8561D89">
    <w:name w:val="A00894F3BF524A22BECAA132FD8561D89"/>
    <w:rsid w:val="007A089E"/>
    <w:rPr>
      <w:rFonts w:eastAsiaTheme="minorHAnsi"/>
      <w:lang w:val="en-US" w:eastAsia="en-US"/>
    </w:rPr>
  </w:style>
  <w:style w:type="paragraph" w:customStyle="1" w:styleId="42B86572B2F245F3AC3A7BD2FB4A1ECA5">
    <w:name w:val="42B86572B2F245F3AC3A7BD2FB4A1ECA5"/>
    <w:rsid w:val="007A089E"/>
    <w:rPr>
      <w:rFonts w:eastAsiaTheme="minorHAnsi"/>
      <w:lang w:val="en-US" w:eastAsia="en-US"/>
    </w:rPr>
  </w:style>
  <w:style w:type="paragraph" w:customStyle="1" w:styleId="BCE37328EB76443185CF7745DACC8B635">
    <w:name w:val="BCE37328EB76443185CF7745DACC8B635"/>
    <w:rsid w:val="007A089E"/>
    <w:rPr>
      <w:rFonts w:eastAsiaTheme="minorHAnsi"/>
      <w:lang w:val="en-US" w:eastAsia="en-US"/>
    </w:rPr>
  </w:style>
  <w:style w:type="paragraph" w:customStyle="1" w:styleId="6BC12B11BF8F44848D81DCEA8E7B567E5">
    <w:name w:val="6BC12B11BF8F44848D81DCEA8E7B567E5"/>
    <w:rsid w:val="007A089E"/>
    <w:rPr>
      <w:rFonts w:eastAsiaTheme="minorHAnsi"/>
      <w:lang w:val="en-US" w:eastAsia="en-US"/>
    </w:rPr>
  </w:style>
  <w:style w:type="paragraph" w:customStyle="1" w:styleId="840DAD37B75E4D77BE40E1D46C180A063">
    <w:name w:val="840DAD37B75E4D77BE40E1D46C180A063"/>
    <w:rsid w:val="007A089E"/>
    <w:rPr>
      <w:rFonts w:eastAsiaTheme="minorHAnsi"/>
      <w:lang w:val="en-US" w:eastAsia="en-US"/>
    </w:rPr>
  </w:style>
  <w:style w:type="paragraph" w:customStyle="1" w:styleId="6F2575787CC643C3A2443DB3B29956695">
    <w:name w:val="6F2575787CC643C3A2443DB3B29956695"/>
    <w:rsid w:val="007A089E"/>
    <w:rPr>
      <w:rFonts w:eastAsiaTheme="minorHAnsi"/>
      <w:lang w:val="en-US" w:eastAsia="en-US"/>
    </w:rPr>
  </w:style>
  <w:style w:type="paragraph" w:customStyle="1" w:styleId="CDD941B8281B41F2B982358F81C7B3FE5">
    <w:name w:val="CDD941B8281B41F2B982358F81C7B3FE5"/>
    <w:rsid w:val="007A089E"/>
    <w:rPr>
      <w:rFonts w:eastAsiaTheme="minorHAnsi"/>
      <w:lang w:val="en-US" w:eastAsia="en-US"/>
    </w:rPr>
  </w:style>
  <w:style w:type="paragraph" w:customStyle="1" w:styleId="DC9BF11AB9CF4847B2B44F7FA685CF325">
    <w:name w:val="DC9BF11AB9CF4847B2B44F7FA685CF325"/>
    <w:rsid w:val="007A089E"/>
    <w:rPr>
      <w:rFonts w:eastAsiaTheme="minorHAnsi"/>
      <w:lang w:val="en-US" w:eastAsia="en-US"/>
    </w:rPr>
  </w:style>
  <w:style w:type="paragraph" w:customStyle="1" w:styleId="9336FF310CAB46ACA818B1C4B4A256CF5">
    <w:name w:val="9336FF310CAB46ACA818B1C4B4A256CF5"/>
    <w:rsid w:val="007A089E"/>
    <w:rPr>
      <w:rFonts w:eastAsiaTheme="minorHAnsi"/>
      <w:lang w:val="en-US" w:eastAsia="en-US"/>
    </w:rPr>
  </w:style>
  <w:style w:type="paragraph" w:customStyle="1" w:styleId="8EEC244163B44B2395D85979467C13255">
    <w:name w:val="8EEC244163B44B2395D85979467C13255"/>
    <w:rsid w:val="007A089E"/>
    <w:rPr>
      <w:rFonts w:eastAsiaTheme="minorHAnsi"/>
      <w:lang w:val="en-US" w:eastAsia="en-US"/>
    </w:rPr>
  </w:style>
  <w:style w:type="paragraph" w:customStyle="1" w:styleId="7FE657B806364B368869FF493A4ED6A35">
    <w:name w:val="7FE657B806364B368869FF493A4ED6A35"/>
    <w:rsid w:val="007A089E"/>
    <w:rPr>
      <w:rFonts w:eastAsiaTheme="minorHAnsi"/>
      <w:lang w:val="en-US" w:eastAsia="en-US"/>
    </w:rPr>
  </w:style>
  <w:style w:type="paragraph" w:customStyle="1" w:styleId="8D421DE3CBCF41579F2AE4E02D732B3C5">
    <w:name w:val="8D421DE3CBCF41579F2AE4E02D732B3C5"/>
    <w:rsid w:val="007A089E"/>
    <w:rPr>
      <w:rFonts w:eastAsiaTheme="minorHAnsi"/>
      <w:lang w:val="en-US" w:eastAsia="en-US"/>
    </w:rPr>
  </w:style>
  <w:style w:type="paragraph" w:customStyle="1" w:styleId="76E63F6848D34D9FA2DC0F67739633AB5">
    <w:name w:val="76E63F6848D34D9FA2DC0F67739633AB5"/>
    <w:rsid w:val="007A089E"/>
    <w:rPr>
      <w:rFonts w:eastAsiaTheme="minorHAnsi"/>
      <w:lang w:val="en-US" w:eastAsia="en-US"/>
    </w:rPr>
  </w:style>
  <w:style w:type="paragraph" w:customStyle="1" w:styleId="B65AF553EFA2417F9F4CC5DF881181A12">
    <w:name w:val="B65AF553EFA2417F9F4CC5DF881181A12"/>
    <w:rsid w:val="007A089E"/>
    <w:rPr>
      <w:rFonts w:eastAsiaTheme="minorHAnsi"/>
      <w:lang w:val="en-US" w:eastAsia="en-US"/>
    </w:rPr>
  </w:style>
  <w:style w:type="paragraph" w:customStyle="1" w:styleId="0BF39F9A164743D79648F8DB812361AC2">
    <w:name w:val="0BF39F9A164743D79648F8DB812361AC2"/>
    <w:rsid w:val="007A089E"/>
    <w:rPr>
      <w:rFonts w:eastAsiaTheme="minorHAnsi"/>
      <w:lang w:val="en-US" w:eastAsia="en-US"/>
    </w:rPr>
  </w:style>
  <w:style w:type="paragraph" w:customStyle="1" w:styleId="FFE426BF69924387A61460C235782F1E">
    <w:name w:val="FFE426BF69924387A61460C235782F1E"/>
    <w:rsid w:val="007A089E"/>
    <w:rPr>
      <w:rFonts w:eastAsiaTheme="minorHAnsi"/>
      <w:lang w:val="en-US" w:eastAsia="en-US"/>
    </w:rPr>
  </w:style>
  <w:style w:type="paragraph" w:customStyle="1" w:styleId="FB58784C85504A7FBBACD0875A85FBEC10">
    <w:name w:val="FB58784C85504A7FBBACD0875A85FBEC10"/>
    <w:rsid w:val="007A089E"/>
    <w:rPr>
      <w:rFonts w:eastAsiaTheme="minorHAnsi"/>
      <w:lang w:val="en-US" w:eastAsia="en-US"/>
    </w:rPr>
  </w:style>
  <w:style w:type="paragraph" w:customStyle="1" w:styleId="A00894F3BF524A22BECAA132FD8561D810">
    <w:name w:val="A00894F3BF524A22BECAA132FD8561D810"/>
    <w:rsid w:val="007A089E"/>
    <w:rPr>
      <w:rFonts w:eastAsiaTheme="minorHAnsi"/>
      <w:lang w:val="en-US" w:eastAsia="en-US"/>
    </w:rPr>
  </w:style>
  <w:style w:type="paragraph" w:customStyle="1" w:styleId="42B86572B2F245F3AC3A7BD2FB4A1ECA6">
    <w:name w:val="42B86572B2F245F3AC3A7BD2FB4A1ECA6"/>
    <w:rsid w:val="007A089E"/>
    <w:rPr>
      <w:rFonts w:eastAsiaTheme="minorHAnsi"/>
      <w:lang w:val="en-US" w:eastAsia="en-US"/>
    </w:rPr>
  </w:style>
  <w:style w:type="paragraph" w:customStyle="1" w:styleId="BCE37328EB76443185CF7745DACC8B636">
    <w:name w:val="BCE37328EB76443185CF7745DACC8B636"/>
    <w:rsid w:val="007A089E"/>
    <w:rPr>
      <w:rFonts w:eastAsiaTheme="minorHAnsi"/>
      <w:lang w:val="en-US" w:eastAsia="en-US"/>
    </w:rPr>
  </w:style>
  <w:style w:type="paragraph" w:customStyle="1" w:styleId="6BC12B11BF8F44848D81DCEA8E7B567E6">
    <w:name w:val="6BC12B11BF8F44848D81DCEA8E7B567E6"/>
    <w:rsid w:val="007A089E"/>
    <w:rPr>
      <w:rFonts w:eastAsiaTheme="minorHAnsi"/>
      <w:lang w:val="en-US" w:eastAsia="en-US"/>
    </w:rPr>
  </w:style>
  <w:style w:type="paragraph" w:customStyle="1" w:styleId="840DAD37B75E4D77BE40E1D46C180A064">
    <w:name w:val="840DAD37B75E4D77BE40E1D46C180A064"/>
    <w:rsid w:val="007A089E"/>
    <w:rPr>
      <w:rFonts w:eastAsiaTheme="minorHAnsi"/>
      <w:lang w:val="en-US" w:eastAsia="en-US"/>
    </w:rPr>
  </w:style>
  <w:style w:type="paragraph" w:customStyle="1" w:styleId="6F2575787CC643C3A2443DB3B29956696">
    <w:name w:val="6F2575787CC643C3A2443DB3B29956696"/>
    <w:rsid w:val="007A089E"/>
    <w:rPr>
      <w:rFonts w:eastAsiaTheme="minorHAnsi"/>
      <w:lang w:val="en-US" w:eastAsia="en-US"/>
    </w:rPr>
  </w:style>
  <w:style w:type="paragraph" w:customStyle="1" w:styleId="CDD941B8281B41F2B982358F81C7B3FE6">
    <w:name w:val="CDD941B8281B41F2B982358F81C7B3FE6"/>
    <w:rsid w:val="007A089E"/>
    <w:rPr>
      <w:rFonts w:eastAsiaTheme="minorHAnsi"/>
      <w:lang w:val="en-US" w:eastAsia="en-US"/>
    </w:rPr>
  </w:style>
  <w:style w:type="paragraph" w:customStyle="1" w:styleId="DC9BF11AB9CF4847B2B44F7FA685CF326">
    <w:name w:val="DC9BF11AB9CF4847B2B44F7FA685CF326"/>
    <w:rsid w:val="007A089E"/>
    <w:rPr>
      <w:rFonts w:eastAsiaTheme="minorHAnsi"/>
      <w:lang w:val="en-US" w:eastAsia="en-US"/>
    </w:rPr>
  </w:style>
  <w:style w:type="paragraph" w:customStyle="1" w:styleId="9336FF310CAB46ACA818B1C4B4A256CF6">
    <w:name w:val="9336FF310CAB46ACA818B1C4B4A256CF6"/>
    <w:rsid w:val="007A089E"/>
    <w:rPr>
      <w:rFonts w:eastAsiaTheme="minorHAnsi"/>
      <w:lang w:val="en-US" w:eastAsia="en-US"/>
    </w:rPr>
  </w:style>
  <w:style w:type="paragraph" w:customStyle="1" w:styleId="8EEC244163B44B2395D85979467C13256">
    <w:name w:val="8EEC244163B44B2395D85979467C13256"/>
    <w:rsid w:val="007A089E"/>
    <w:rPr>
      <w:rFonts w:eastAsiaTheme="minorHAnsi"/>
      <w:lang w:val="en-US" w:eastAsia="en-US"/>
    </w:rPr>
  </w:style>
  <w:style w:type="paragraph" w:customStyle="1" w:styleId="7FE657B806364B368869FF493A4ED6A36">
    <w:name w:val="7FE657B806364B368869FF493A4ED6A36"/>
    <w:rsid w:val="007A089E"/>
    <w:rPr>
      <w:rFonts w:eastAsiaTheme="minorHAnsi"/>
      <w:lang w:val="en-US" w:eastAsia="en-US"/>
    </w:rPr>
  </w:style>
  <w:style w:type="paragraph" w:customStyle="1" w:styleId="8D421DE3CBCF41579F2AE4E02D732B3C6">
    <w:name w:val="8D421DE3CBCF41579F2AE4E02D732B3C6"/>
    <w:rsid w:val="007A089E"/>
    <w:rPr>
      <w:rFonts w:eastAsiaTheme="minorHAnsi"/>
      <w:lang w:val="en-US" w:eastAsia="en-US"/>
    </w:rPr>
  </w:style>
  <w:style w:type="paragraph" w:customStyle="1" w:styleId="76E63F6848D34D9FA2DC0F67739633AB6">
    <w:name w:val="76E63F6848D34D9FA2DC0F67739633AB6"/>
    <w:rsid w:val="007A089E"/>
    <w:rPr>
      <w:rFonts w:eastAsiaTheme="minorHAnsi"/>
      <w:lang w:val="en-US" w:eastAsia="en-US"/>
    </w:rPr>
  </w:style>
  <w:style w:type="paragraph" w:customStyle="1" w:styleId="B65AF553EFA2417F9F4CC5DF881181A13">
    <w:name w:val="B65AF553EFA2417F9F4CC5DF881181A13"/>
    <w:rsid w:val="007A089E"/>
    <w:rPr>
      <w:rFonts w:eastAsiaTheme="minorHAnsi"/>
      <w:lang w:val="en-US" w:eastAsia="en-US"/>
    </w:rPr>
  </w:style>
  <w:style w:type="paragraph" w:customStyle="1" w:styleId="0BF39F9A164743D79648F8DB812361AC3">
    <w:name w:val="0BF39F9A164743D79648F8DB812361AC3"/>
    <w:rsid w:val="007A089E"/>
    <w:rPr>
      <w:rFonts w:eastAsiaTheme="minorHAnsi"/>
      <w:lang w:val="en-US" w:eastAsia="en-US"/>
    </w:rPr>
  </w:style>
  <w:style w:type="paragraph" w:customStyle="1" w:styleId="FFE426BF69924387A61460C235782F1E1">
    <w:name w:val="FFE426BF69924387A61460C235782F1E1"/>
    <w:rsid w:val="007A089E"/>
    <w:rPr>
      <w:rFonts w:eastAsiaTheme="minorHAnsi"/>
      <w:lang w:val="en-US" w:eastAsia="en-US"/>
    </w:rPr>
  </w:style>
  <w:style w:type="paragraph" w:customStyle="1" w:styleId="FB58784C85504A7FBBACD0875A85FBEC11">
    <w:name w:val="FB58784C85504A7FBBACD0875A85FBEC11"/>
    <w:rsid w:val="00C7473B"/>
    <w:rPr>
      <w:rFonts w:eastAsiaTheme="minorHAnsi"/>
      <w:lang w:val="en-US" w:eastAsia="en-US"/>
    </w:rPr>
  </w:style>
  <w:style w:type="paragraph" w:customStyle="1" w:styleId="A00894F3BF524A22BECAA132FD8561D811">
    <w:name w:val="A00894F3BF524A22BECAA132FD8561D811"/>
    <w:rsid w:val="00C7473B"/>
    <w:rPr>
      <w:rFonts w:eastAsiaTheme="minorHAnsi"/>
      <w:lang w:val="en-US" w:eastAsia="en-US"/>
    </w:rPr>
  </w:style>
  <w:style w:type="paragraph" w:customStyle="1" w:styleId="CECEE04C5E994ED39337087A19DF7082">
    <w:name w:val="CECEE04C5E994ED39337087A19DF7082"/>
    <w:rsid w:val="00C7473B"/>
    <w:rPr>
      <w:rFonts w:eastAsiaTheme="minorHAnsi"/>
      <w:lang w:val="en-US" w:eastAsia="en-US"/>
    </w:rPr>
  </w:style>
  <w:style w:type="paragraph" w:customStyle="1" w:styleId="8FE35C47A54E4DBD810AB1541B46A979">
    <w:name w:val="8FE35C47A54E4DBD810AB1541B46A979"/>
    <w:rsid w:val="00C7473B"/>
    <w:rPr>
      <w:rFonts w:eastAsiaTheme="minorHAnsi"/>
      <w:lang w:val="en-US" w:eastAsia="en-US"/>
    </w:rPr>
  </w:style>
  <w:style w:type="paragraph" w:customStyle="1" w:styleId="3E38B373C0074B6AB87B9DA134D895D1">
    <w:name w:val="3E38B373C0074B6AB87B9DA134D895D1"/>
    <w:rsid w:val="00C7473B"/>
    <w:rPr>
      <w:rFonts w:eastAsiaTheme="minorHAnsi"/>
      <w:lang w:val="en-US" w:eastAsia="en-US"/>
    </w:rPr>
  </w:style>
  <w:style w:type="paragraph" w:customStyle="1" w:styleId="83C3F7F8AF8E43DDA7171731B0E1A06B">
    <w:name w:val="83C3F7F8AF8E43DDA7171731B0E1A06B"/>
    <w:rsid w:val="00C7473B"/>
    <w:rPr>
      <w:rFonts w:eastAsiaTheme="minorHAnsi"/>
      <w:lang w:val="en-US" w:eastAsia="en-US"/>
    </w:rPr>
  </w:style>
  <w:style w:type="paragraph" w:customStyle="1" w:styleId="8DC4662F19444BECA169D2DFAEA110D9">
    <w:name w:val="8DC4662F19444BECA169D2DFAEA110D9"/>
    <w:rsid w:val="00C7473B"/>
    <w:rPr>
      <w:rFonts w:eastAsiaTheme="minorHAnsi"/>
      <w:lang w:val="en-US" w:eastAsia="en-US"/>
    </w:rPr>
  </w:style>
  <w:style w:type="paragraph" w:customStyle="1" w:styleId="246F0AF1FB894CDDB2BB06834D5CFEFD">
    <w:name w:val="246F0AF1FB894CDDB2BB06834D5CFEFD"/>
    <w:rsid w:val="00C7473B"/>
    <w:rPr>
      <w:rFonts w:eastAsiaTheme="minorHAnsi"/>
      <w:lang w:val="en-US" w:eastAsia="en-US"/>
    </w:rPr>
  </w:style>
  <w:style w:type="paragraph" w:customStyle="1" w:styleId="059843FE7DC04B16B21E331076509F56">
    <w:name w:val="059843FE7DC04B16B21E331076509F56"/>
    <w:rsid w:val="00C7473B"/>
    <w:rPr>
      <w:rFonts w:eastAsiaTheme="minorHAnsi"/>
      <w:lang w:val="en-US" w:eastAsia="en-US"/>
    </w:rPr>
  </w:style>
  <w:style w:type="paragraph" w:customStyle="1" w:styleId="7FBBC10CA0974804BFE5FAA1B91077F9">
    <w:name w:val="7FBBC10CA0974804BFE5FAA1B91077F9"/>
    <w:rsid w:val="00C7473B"/>
    <w:rPr>
      <w:rFonts w:eastAsiaTheme="minorHAnsi"/>
      <w:lang w:val="en-US" w:eastAsia="en-US"/>
    </w:rPr>
  </w:style>
  <w:style w:type="paragraph" w:customStyle="1" w:styleId="6C10139B7B594C09923059D3D6D453F5">
    <w:name w:val="6C10139B7B594C09923059D3D6D453F5"/>
    <w:rsid w:val="00C7473B"/>
    <w:rPr>
      <w:rFonts w:eastAsiaTheme="minorHAnsi"/>
      <w:lang w:val="en-US" w:eastAsia="en-US"/>
    </w:rPr>
  </w:style>
  <w:style w:type="paragraph" w:customStyle="1" w:styleId="2172AB3FA1D847828170762CBA83917B">
    <w:name w:val="2172AB3FA1D847828170762CBA83917B"/>
    <w:rsid w:val="00C7473B"/>
    <w:rPr>
      <w:rFonts w:eastAsiaTheme="minorHAnsi"/>
      <w:lang w:val="en-US" w:eastAsia="en-US"/>
    </w:rPr>
  </w:style>
  <w:style w:type="paragraph" w:customStyle="1" w:styleId="90269210E6C044FB86A28A15B4F296F1">
    <w:name w:val="90269210E6C044FB86A28A15B4F296F1"/>
    <w:rsid w:val="00C7473B"/>
    <w:rPr>
      <w:rFonts w:eastAsiaTheme="minorHAnsi"/>
      <w:lang w:val="en-US" w:eastAsia="en-US"/>
    </w:rPr>
  </w:style>
  <w:style w:type="paragraph" w:customStyle="1" w:styleId="5584D432FA104D89B75824D5D7203683">
    <w:name w:val="5584D432FA104D89B75824D5D7203683"/>
    <w:rsid w:val="00C7473B"/>
    <w:rPr>
      <w:rFonts w:eastAsiaTheme="minorHAnsi"/>
      <w:lang w:val="en-US" w:eastAsia="en-US"/>
    </w:rPr>
  </w:style>
  <w:style w:type="paragraph" w:customStyle="1" w:styleId="2E2969E441C24B5E91FD501114702A33">
    <w:name w:val="2E2969E441C24B5E91FD501114702A33"/>
    <w:rsid w:val="00C7473B"/>
    <w:rPr>
      <w:rFonts w:eastAsiaTheme="minorHAnsi"/>
      <w:lang w:val="en-US" w:eastAsia="en-US"/>
    </w:rPr>
  </w:style>
  <w:style w:type="paragraph" w:customStyle="1" w:styleId="8A9B7C16DC9545A0B2EF14C2CEAB52E0">
    <w:name w:val="8A9B7C16DC9545A0B2EF14C2CEAB52E0"/>
    <w:rsid w:val="00C7473B"/>
    <w:rPr>
      <w:rFonts w:eastAsiaTheme="minorHAnsi"/>
      <w:lang w:val="en-US" w:eastAsia="en-US"/>
    </w:rPr>
  </w:style>
  <w:style w:type="paragraph" w:customStyle="1" w:styleId="D5C0750B013D4DDBB1D408CEBF79DF0D">
    <w:name w:val="D5C0750B013D4DDBB1D408CEBF79DF0D"/>
    <w:rsid w:val="00FE32C8"/>
    <w:rPr>
      <w:lang w:val="en-US" w:eastAsia="en-US"/>
    </w:rPr>
  </w:style>
  <w:style w:type="paragraph" w:customStyle="1" w:styleId="FB58784C85504A7FBBACD0875A85FBEC12">
    <w:name w:val="FB58784C85504A7FBBACD0875A85FBEC12"/>
    <w:rsid w:val="00FE32C8"/>
    <w:rPr>
      <w:rFonts w:eastAsiaTheme="minorHAnsi"/>
      <w:lang w:val="en-US" w:eastAsia="en-US"/>
    </w:rPr>
  </w:style>
  <w:style w:type="paragraph" w:customStyle="1" w:styleId="A00894F3BF524A22BECAA132FD8561D812">
    <w:name w:val="A00894F3BF524A22BECAA132FD8561D812"/>
    <w:rsid w:val="00FE32C8"/>
    <w:rPr>
      <w:rFonts w:eastAsiaTheme="minorHAnsi"/>
      <w:lang w:val="en-US" w:eastAsia="en-US"/>
    </w:rPr>
  </w:style>
  <w:style w:type="paragraph" w:customStyle="1" w:styleId="393B6E9388344C49A033089CC663D581">
    <w:name w:val="393B6E9388344C49A033089CC663D581"/>
    <w:rsid w:val="00FE32C8"/>
    <w:rPr>
      <w:rFonts w:eastAsiaTheme="minorHAnsi"/>
      <w:lang w:val="en-US" w:eastAsia="en-US"/>
    </w:rPr>
  </w:style>
  <w:style w:type="paragraph" w:customStyle="1" w:styleId="56BDCA9B0427481E84D3490DCA4B0675">
    <w:name w:val="56BDCA9B0427481E84D3490DCA4B0675"/>
    <w:rsid w:val="00FE32C8"/>
    <w:rPr>
      <w:rFonts w:eastAsiaTheme="minorHAnsi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32C8"/>
    <w:rPr>
      <w:color w:val="808080"/>
    </w:rPr>
  </w:style>
  <w:style w:type="paragraph" w:customStyle="1" w:styleId="FB58784C85504A7FBBACD0875A85FBEC">
    <w:name w:val="FB58784C85504A7FBBACD0875A85FBEC"/>
    <w:rsid w:val="007A089E"/>
    <w:rPr>
      <w:rFonts w:eastAsiaTheme="minorHAnsi"/>
      <w:lang w:val="en-US" w:eastAsia="en-US"/>
    </w:rPr>
  </w:style>
  <w:style w:type="paragraph" w:customStyle="1" w:styleId="A00894F3BF524A22BECAA132FD8561D8">
    <w:name w:val="A00894F3BF524A22BECAA132FD8561D8"/>
    <w:rsid w:val="007A089E"/>
  </w:style>
  <w:style w:type="paragraph" w:customStyle="1" w:styleId="29A6EEFB09FA4416AF6F4310326C7BFD">
    <w:name w:val="29A6EEFB09FA4416AF6F4310326C7BFD"/>
    <w:rsid w:val="007A089E"/>
  </w:style>
  <w:style w:type="paragraph" w:customStyle="1" w:styleId="FB58784C85504A7FBBACD0875A85FBEC1">
    <w:name w:val="FB58784C85504A7FBBACD0875A85FBEC1"/>
    <w:rsid w:val="007A089E"/>
    <w:rPr>
      <w:rFonts w:eastAsiaTheme="minorHAnsi"/>
      <w:lang w:val="en-US" w:eastAsia="en-US"/>
    </w:rPr>
  </w:style>
  <w:style w:type="paragraph" w:customStyle="1" w:styleId="A00894F3BF524A22BECAA132FD8561D81">
    <w:name w:val="A00894F3BF524A22BECAA132FD8561D81"/>
    <w:rsid w:val="007A089E"/>
    <w:rPr>
      <w:rFonts w:eastAsiaTheme="minorHAnsi"/>
      <w:lang w:val="en-US" w:eastAsia="en-US"/>
    </w:rPr>
  </w:style>
  <w:style w:type="paragraph" w:customStyle="1" w:styleId="FB58784C85504A7FBBACD0875A85FBEC2">
    <w:name w:val="FB58784C85504A7FBBACD0875A85FBEC2"/>
    <w:rsid w:val="007A089E"/>
    <w:rPr>
      <w:rFonts w:eastAsiaTheme="minorHAnsi"/>
      <w:lang w:val="en-US" w:eastAsia="en-US"/>
    </w:rPr>
  </w:style>
  <w:style w:type="paragraph" w:customStyle="1" w:styleId="A00894F3BF524A22BECAA132FD8561D82">
    <w:name w:val="A00894F3BF524A22BECAA132FD8561D82"/>
    <w:rsid w:val="007A089E"/>
    <w:rPr>
      <w:rFonts w:eastAsiaTheme="minorHAnsi"/>
      <w:lang w:val="en-US" w:eastAsia="en-US"/>
    </w:rPr>
  </w:style>
  <w:style w:type="paragraph" w:customStyle="1" w:styleId="FB58784C85504A7FBBACD0875A85FBEC3">
    <w:name w:val="FB58784C85504A7FBBACD0875A85FBEC3"/>
    <w:rsid w:val="007A089E"/>
    <w:rPr>
      <w:rFonts w:eastAsiaTheme="minorHAnsi"/>
      <w:lang w:val="en-US" w:eastAsia="en-US"/>
    </w:rPr>
  </w:style>
  <w:style w:type="paragraph" w:customStyle="1" w:styleId="A00894F3BF524A22BECAA132FD8561D83">
    <w:name w:val="A00894F3BF524A22BECAA132FD8561D83"/>
    <w:rsid w:val="007A089E"/>
    <w:rPr>
      <w:rFonts w:eastAsiaTheme="minorHAnsi"/>
      <w:lang w:val="en-US" w:eastAsia="en-US"/>
    </w:rPr>
  </w:style>
  <w:style w:type="paragraph" w:customStyle="1" w:styleId="398A92C3073643E594881A2D8F5EE8DF">
    <w:name w:val="398A92C3073643E594881A2D8F5EE8DF"/>
    <w:rsid w:val="007A089E"/>
  </w:style>
  <w:style w:type="paragraph" w:customStyle="1" w:styleId="67A7D760C9C94BE6BAF6D283902677BA">
    <w:name w:val="67A7D760C9C94BE6BAF6D283902677BA"/>
    <w:rsid w:val="007A089E"/>
  </w:style>
  <w:style w:type="paragraph" w:customStyle="1" w:styleId="03E992CF8D314531AFE76D90C8708F2B">
    <w:name w:val="03E992CF8D314531AFE76D90C8708F2B"/>
    <w:rsid w:val="007A089E"/>
  </w:style>
  <w:style w:type="paragraph" w:customStyle="1" w:styleId="E2B6E462E05144FE84E4F4EFDF5482CD">
    <w:name w:val="E2B6E462E05144FE84E4F4EFDF5482CD"/>
    <w:rsid w:val="007A089E"/>
  </w:style>
  <w:style w:type="paragraph" w:customStyle="1" w:styleId="FB58784C85504A7FBBACD0875A85FBEC4">
    <w:name w:val="FB58784C85504A7FBBACD0875A85FBEC4"/>
    <w:rsid w:val="007A089E"/>
    <w:rPr>
      <w:rFonts w:eastAsiaTheme="minorHAnsi"/>
      <w:lang w:val="en-US" w:eastAsia="en-US"/>
    </w:rPr>
  </w:style>
  <w:style w:type="paragraph" w:customStyle="1" w:styleId="A00894F3BF524A22BECAA132FD8561D84">
    <w:name w:val="A00894F3BF524A22BECAA132FD8561D84"/>
    <w:rsid w:val="007A089E"/>
    <w:rPr>
      <w:rFonts w:eastAsiaTheme="minorHAnsi"/>
      <w:lang w:val="en-US" w:eastAsia="en-US"/>
    </w:rPr>
  </w:style>
  <w:style w:type="paragraph" w:customStyle="1" w:styleId="42B86572B2F245F3AC3A7BD2FB4A1ECA">
    <w:name w:val="42B86572B2F245F3AC3A7BD2FB4A1ECA"/>
    <w:rsid w:val="007A089E"/>
    <w:rPr>
      <w:rFonts w:eastAsiaTheme="minorHAnsi"/>
      <w:lang w:val="en-US" w:eastAsia="en-US"/>
    </w:rPr>
  </w:style>
  <w:style w:type="paragraph" w:customStyle="1" w:styleId="BCE37328EB76443185CF7745DACC8B63">
    <w:name w:val="BCE37328EB76443185CF7745DACC8B63"/>
    <w:rsid w:val="007A089E"/>
    <w:rPr>
      <w:rFonts w:eastAsiaTheme="minorHAnsi"/>
      <w:lang w:val="en-US" w:eastAsia="en-US"/>
    </w:rPr>
  </w:style>
  <w:style w:type="paragraph" w:customStyle="1" w:styleId="6BC12B11BF8F44848D81DCEA8E7B567E">
    <w:name w:val="6BC12B11BF8F44848D81DCEA8E7B567E"/>
    <w:rsid w:val="007A089E"/>
    <w:rPr>
      <w:rFonts w:eastAsiaTheme="minorHAnsi"/>
      <w:lang w:val="en-US" w:eastAsia="en-US"/>
    </w:rPr>
  </w:style>
  <w:style w:type="paragraph" w:customStyle="1" w:styleId="6F2575787CC643C3A2443DB3B2995669">
    <w:name w:val="6F2575787CC643C3A2443DB3B2995669"/>
    <w:rsid w:val="007A089E"/>
    <w:rPr>
      <w:rFonts w:eastAsiaTheme="minorHAnsi"/>
      <w:lang w:val="en-US" w:eastAsia="en-US"/>
    </w:rPr>
  </w:style>
  <w:style w:type="paragraph" w:customStyle="1" w:styleId="CDD941B8281B41F2B982358F81C7B3FE">
    <w:name w:val="CDD941B8281B41F2B982358F81C7B3FE"/>
    <w:rsid w:val="007A089E"/>
    <w:rPr>
      <w:rFonts w:eastAsiaTheme="minorHAnsi"/>
      <w:lang w:val="en-US" w:eastAsia="en-US"/>
    </w:rPr>
  </w:style>
  <w:style w:type="paragraph" w:customStyle="1" w:styleId="398A92C3073643E594881A2D8F5EE8DF1">
    <w:name w:val="398A92C3073643E594881A2D8F5EE8DF1"/>
    <w:rsid w:val="007A089E"/>
    <w:rPr>
      <w:rFonts w:eastAsiaTheme="minorHAnsi"/>
      <w:lang w:val="en-US" w:eastAsia="en-US"/>
    </w:rPr>
  </w:style>
  <w:style w:type="paragraph" w:customStyle="1" w:styleId="67A7D760C9C94BE6BAF6D283902677BA1">
    <w:name w:val="67A7D760C9C94BE6BAF6D283902677BA1"/>
    <w:rsid w:val="007A089E"/>
    <w:rPr>
      <w:rFonts w:eastAsiaTheme="minorHAnsi"/>
      <w:lang w:val="en-US" w:eastAsia="en-US"/>
    </w:rPr>
  </w:style>
  <w:style w:type="paragraph" w:customStyle="1" w:styleId="03E992CF8D314531AFE76D90C8708F2B1">
    <w:name w:val="03E992CF8D314531AFE76D90C8708F2B1"/>
    <w:rsid w:val="007A089E"/>
    <w:rPr>
      <w:rFonts w:eastAsiaTheme="minorHAnsi"/>
      <w:lang w:val="en-US" w:eastAsia="en-US"/>
    </w:rPr>
  </w:style>
  <w:style w:type="paragraph" w:customStyle="1" w:styleId="E2B6E462E05144FE84E4F4EFDF5482CD1">
    <w:name w:val="E2B6E462E05144FE84E4F4EFDF5482CD1"/>
    <w:rsid w:val="007A089E"/>
    <w:rPr>
      <w:rFonts w:eastAsiaTheme="minorHAnsi"/>
      <w:lang w:val="en-US" w:eastAsia="en-US"/>
    </w:rPr>
  </w:style>
  <w:style w:type="paragraph" w:customStyle="1" w:styleId="880A379C8DAF4553BC523C54512C6273">
    <w:name w:val="880A379C8DAF4553BC523C54512C6273"/>
    <w:rsid w:val="007A089E"/>
  </w:style>
  <w:style w:type="paragraph" w:customStyle="1" w:styleId="DC9BF11AB9CF4847B2B44F7FA685CF32">
    <w:name w:val="DC9BF11AB9CF4847B2B44F7FA685CF32"/>
    <w:rsid w:val="007A089E"/>
  </w:style>
  <w:style w:type="paragraph" w:customStyle="1" w:styleId="9336FF310CAB46ACA818B1C4B4A256CF">
    <w:name w:val="9336FF310CAB46ACA818B1C4B4A256CF"/>
    <w:rsid w:val="007A089E"/>
  </w:style>
  <w:style w:type="paragraph" w:customStyle="1" w:styleId="8EEC244163B44B2395D85979467C1325">
    <w:name w:val="8EEC244163B44B2395D85979467C1325"/>
    <w:rsid w:val="007A089E"/>
  </w:style>
  <w:style w:type="paragraph" w:customStyle="1" w:styleId="7FE657B806364B368869FF493A4ED6A3">
    <w:name w:val="7FE657B806364B368869FF493A4ED6A3"/>
    <w:rsid w:val="007A089E"/>
  </w:style>
  <w:style w:type="paragraph" w:customStyle="1" w:styleId="8D421DE3CBCF41579F2AE4E02D732B3C">
    <w:name w:val="8D421DE3CBCF41579F2AE4E02D732B3C"/>
    <w:rsid w:val="007A089E"/>
  </w:style>
  <w:style w:type="paragraph" w:customStyle="1" w:styleId="76E63F6848D34D9FA2DC0F67739633AB">
    <w:name w:val="76E63F6848D34D9FA2DC0F67739633AB"/>
    <w:rsid w:val="007A089E"/>
  </w:style>
  <w:style w:type="paragraph" w:customStyle="1" w:styleId="CDC21324C3FD4145BAACBE2E3347D7D7">
    <w:name w:val="CDC21324C3FD4145BAACBE2E3347D7D7"/>
    <w:rsid w:val="007A089E"/>
  </w:style>
  <w:style w:type="paragraph" w:customStyle="1" w:styleId="F02AFF2CE88045D2801DE28DBB6E3A16">
    <w:name w:val="F02AFF2CE88045D2801DE28DBB6E3A16"/>
    <w:rsid w:val="007A089E"/>
  </w:style>
  <w:style w:type="paragraph" w:customStyle="1" w:styleId="FB58784C85504A7FBBACD0875A85FBEC5">
    <w:name w:val="FB58784C85504A7FBBACD0875A85FBEC5"/>
    <w:rsid w:val="007A089E"/>
    <w:rPr>
      <w:rFonts w:eastAsiaTheme="minorHAnsi"/>
      <w:lang w:val="en-US" w:eastAsia="en-US"/>
    </w:rPr>
  </w:style>
  <w:style w:type="paragraph" w:customStyle="1" w:styleId="A00894F3BF524A22BECAA132FD8561D85">
    <w:name w:val="A00894F3BF524A22BECAA132FD8561D85"/>
    <w:rsid w:val="007A089E"/>
    <w:rPr>
      <w:rFonts w:eastAsiaTheme="minorHAnsi"/>
      <w:lang w:val="en-US" w:eastAsia="en-US"/>
    </w:rPr>
  </w:style>
  <w:style w:type="paragraph" w:customStyle="1" w:styleId="42B86572B2F245F3AC3A7BD2FB4A1ECA1">
    <w:name w:val="42B86572B2F245F3AC3A7BD2FB4A1ECA1"/>
    <w:rsid w:val="007A089E"/>
    <w:rPr>
      <w:rFonts w:eastAsiaTheme="minorHAnsi"/>
      <w:lang w:val="en-US" w:eastAsia="en-US"/>
    </w:rPr>
  </w:style>
  <w:style w:type="paragraph" w:customStyle="1" w:styleId="BCE37328EB76443185CF7745DACC8B631">
    <w:name w:val="BCE37328EB76443185CF7745DACC8B631"/>
    <w:rsid w:val="007A089E"/>
    <w:rPr>
      <w:rFonts w:eastAsiaTheme="minorHAnsi"/>
      <w:lang w:val="en-US" w:eastAsia="en-US"/>
    </w:rPr>
  </w:style>
  <w:style w:type="paragraph" w:customStyle="1" w:styleId="6BC12B11BF8F44848D81DCEA8E7B567E1">
    <w:name w:val="6BC12B11BF8F44848D81DCEA8E7B567E1"/>
    <w:rsid w:val="007A089E"/>
    <w:rPr>
      <w:rFonts w:eastAsiaTheme="minorHAnsi"/>
      <w:lang w:val="en-US" w:eastAsia="en-US"/>
    </w:rPr>
  </w:style>
  <w:style w:type="paragraph" w:customStyle="1" w:styleId="6F2575787CC643C3A2443DB3B29956691">
    <w:name w:val="6F2575787CC643C3A2443DB3B29956691"/>
    <w:rsid w:val="007A089E"/>
    <w:rPr>
      <w:rFonts w:eastAsiaTheme="minorHAnsi"/>
      <w:lang w:val="en-US" w:eastAsia="en-US"/>
    </w:rPr>
  </w:style>
  <w:style w:type="paragraph" w:customStyle="1" w:styleId="CDD941B8281B41F2B982358F81C7B3FE1">
    <w:name w:val="CDD941B8281B41F2B982358F81C7B3FE1"/>
    <w:rsid w:val="007A089E"/>
    <w:rPr>
      <w:rFonts w:eastAsiaTheme="minorHAnsi"/>
      <w:lang w:val="en-US" w:eastAsia="en-US"/>
    </w:rPr>
  </w:style>
  <w:style w:type="paragraph" w:customStyle="1" w:styleId="DC9BF11AB9CF4847B2B44F7FA685CF321">
    <w:name w:val="DC9BF11AB9CF4847B2B44F7FA685CF321"/>
    <w:rsid w:val="007A089E"/>
    <w:rPr>
      <w:rFonts w:eastAsiaTheme="minorHAnsi"/>
      <w:lang w:val="en-US" w:eastAsia="en-US"/>
    </w:rPr>
  </w:style>
  <w:style w:type="paragraph" w:customStyle="1" w:styleId="9336FF310CAB46ACA818B1C4B4A256CF1">
    <w:name w:val="9336FF310CAB46ACA818B1C4B4A256CF1"/>
    <w:rsid w:val="007A089E"/>
    <w:rPr>
      <w:rFonts w:eastAsiaTheme="minorHAnsi"/>
      <w:lang w:val="en-US" w:eastAsia="en-US"/>
    </w:rPr>
  </w:style>
  <w:style w:type="paragraph" w:customStyle="1" w:styleId="8EEC244163B44B2395D85979467C13251">
    <w:name w:val="8EEC244163B44B2395D85979467C13251"/>
    <w:rsid w:val="007A089E"/>
    <w:rPr>
      <w:rFonts w:eastAsiaTheme="minorHAnsi"/>
      <w:lang w:val="en-US" w:eastAsia="en-US"/>
    </w:rPr>
  </w:style>
  <w:style w:type="paragraph" w:customStyle="1" w:styleId="7FE657B806364B368869FF493A4ED6A31">
    <w:name w:val="7FE657B806364B368869FF493A4ED6A31"/>
    <w:rsid w:val="007A089E"/>
    <w:rPr>
      <w:rFonts w:eastAsiaTheme="minorHAnsi"/>
      <w:lang w:val="en-US" w:eastAsia="en-US"/>
    </w:rPr>
  </w:style>
  <w:style w:type="paragraph" w:customStyle="1" w:styleId="8D421DE3CBCF41579F2AE4E02D732B3C1">
    <w:name w:val="8D421DE3CBCF41579F2AE4E02D732B3C1"/>
    <w:rsid w:val="007A089E"/>
    <w:rPr>
      <w:rFonts w:eastAsiaTheme="minorHAnsi"/>
      <w:lang w:val="en-US" w:eastAsia="en-US"/>
    </w:rPr>
  </w:style>
  <w:style w:type="paragraph" w:customStyle="1" w:styleId="76E63F6848D34D9FA2DC0F67739633AB1">
    <w:name w:val="76E63F6848D34D9FA2DC0F67739633AB1"/>
    <w:rsid w:val="007A089E"/>
    <w:rPr>
      <w:rFonts w:eastAsiaTheme="minorHAnsi"/>
      <w:lang w:val="en-US" w:eastAsia="en-US"/>
    </w:rPr>
  </w:style>
  <w:style w:type="paragraph" w:customStyle="1" w:styleId="CDC21324C3FD4145BAACBE2E3347D7D71">
    <w:name w:val="CDC21324C3FD4145BAACBE2E3347D7D71"/>
    <w:rsid w:val="007A089E"/>
    <w:rPr>
      <w:rFonts w:eastAsiaTheme="minorHAnsi"/>
      <w:lang w:val="en-US" w:eastAsia="en-US"/>
    </w:rPr>
  </w:style>
  <w:style w:type="paragraph" w:customStyle="1" w:styleId="F02AFF2CE88045D2801DE28DBB6E3A161">
    <w:name w:val="F02AFF2CE88045D2801DE28DBB6E3A161"/>
    <w:rsid w:val="007A089E"/>
    <w:rPr>
      <w:rFonts w:eastAsiaTheme="minorHAnsi"/>
      <w:lang w:val="en-US" w:eastAsia="en-US"/>
    </w:rPr>
  </w:style>
  <w:style w:type="paragraph" w:customStyle="1" w:styleId="FB58784C85504A7FBBACD0875A85FBEC6">
    <w:name w:val="FB58784C85504A7FBBACD0875A85FBEC6"/>
    <w:rsid w:val="007A089E"/>
    <w:rPr>
      <w:rFonts w:eastAsiaTheme="minorHAnsi"/>
      <w:lang w:val="en-US" w:eastAsia="en-US"/>
    </w:rPr>
  </w:style>
  <w:style w:type="paragraph" w:customStyle="1" w:styleId="A00894F3BF524A22BECAA132FD8561D86">
    <w:name w:val="A00894F3BF524A22BECAA132FD8561D86"/>
    <w:rsid w:val="007A089E"/>
    <w:rPr>
      <w:rFonts w:eastAsiaTheme="minorHAnsi"/>
      <w:lang w:val="en-US" w:eastAsia="en-US"/>
    </w:rPr>
  </w:style>
  <w:style w:type="paragraph" w:customStyle="1" w:styleId="42B86572B2F245F3AC3A7BD2FB4A1ECA2">
    <w:name w:val="42B86572B2F245F3AC3A7BD2FB4A1ECA2"/>
    <w:rsid w:val="007A089E"/>
    <w:rPr>
      <w:rFonts w:eastAsiaTheme="minorHAnsi"/>
      <w:lang w:val="en-US" w:eastAsia="en-US"/>
    </w:rPr>
  </w:style>
  <w:style w:type="paragraph" w:customStyle="1" w:styleId="BCE37328EB76443185CF7745DACC8B632">
    <w:name w:val="BCE37328EB76443185CF7745DACC8B632"/>
    <w:rsid w:val="007A089E"/>
    <w:rPr>
      <w:rFonts w:eastAsiaTheme="minorHAnsi"/>
      <w:lang w:val="en-US" w:eastAsia="en-US"/>
    </w:rPr>
  </w:style>
  <w:style w:type="paragraph" w:customStyle="1" w:styleId="6BC12B11BF8F44848D81DCEA8E7B567E2">
    <w:name w:val="6BC12B11BF8F44848D81DCEA8E7B567E2"/>
    <w:rsid w:val="007A089E"/>
    <w:rPr>
      <w:rFonts w:eastAsiaTheme="minorHAnsi"/>
      <w:lang w:val="en-US" w:eastAsia="en-US"/>
    </w:rPr>
  </w:style>
  <w:style w:type="paragraph" w:customStyle="1" w:styleId="6F2575787CC643C3A2443DB3B29956692">
    <w:name w:val="6F2575787CC643C3A2443DB3B29956692"/>
    <w:rsid w:val="007A089E"/>
    <w:rPr>
      <w:rFonts w:eastAsiaTheme="minorHAnsi"/>
      <w:lang w:val="en-US" w:eastAsia="en-US"/>
    </w:rPr>
  </w:style>
  <w:style w:type="paragraph" w:customStyle="1" w:styleId="CDD941B8281B41F2B982358F81C7B3FE2">
    <w:name w:val="CDD941B8281B41F2B982358F81C7B3FE2"/>
    <w:rsid w:val="007A089E"/>
    <w:rPr>
      <w:rFonts w:eastAsiaTheme="minorHAnsi"/>
      <w:lang w:val="en-US" w:eastAsia="en-US"/>
    </w:rPr>
  </w:style>
  <w:style w:type="paragraph" w:customStyle="1" w:styleId="DC9BF11AB9CF4847B2B44F7FA685CF322">
    <w:name w:val="DC9BF11AB9CF4847B2B44F7FA685CF322"/>
    <w:rsid w:val="007A089E"/>
    <w:rPr>
      <w:rFonts w:eastAsiaTheme="minorHAnsi"/>
      <w:lang w:val="en-US" w:eastAsia="en-US"/>
    </w:rPr>
  </w:style>
  <w:style w:type="paragraph" w:customStyle="1" w:styleId="9336FF310CAB46ACA818B1C4B4A256CF2">
    <w:name w:val="9336FF310CAB46ACA818B1C4B4A256CF2"/>
    <w:rsid w:val="007A089E"/>
    <w:rPr>
      <w:rFonts w:eastAsiaTheme="minorHAnsi"/>
      <w:lang w:val="en-US" w:eastAsia="en-US"/>
    </w:rPr>
  </w:style>
  <w:style w:type="paragraph" w:customStyle="1" w:styleId="8EEC244163B44B2395D85979467C13252">
    <w:name w:val="8EEC244163B44B2395D85979467C13252"/>
    <w:rsid w:val="007A089E"/>
    <w:rPr>
      <w:rFonts w:eastAsiaTheme="minorHAnsi"/>
      <w:lang w:val="en-US" w:eastAsia="en-US"/>
    </w:rPr>
  </w:style>
  <w:style w:type="paragraph" w:customStyle="1" w:styleId="7FE657B806364B368869FF493A4ED6A32">
    <w:name w:val="7FE657B806364B368869FF493A4ED6A32"/>
    <w:rsid w:val="007A089E"/>
    <w:rPr>
      <w:rFonts w:eastAsiaTheme="minorHAnsi"/>
      <w:lang w:val="en-US" w:eastAsia="en-US"/>
    </w:rPr>
  </w:style>
  <w:style w:type="paragraph" w:customStyle="1" w:styleId="8D421DE3CBCF41579F2AE4E02D732B3C2">
    <w:name w:val="8D421DE3CBCF41579F2AE4E02D732B3C2"/>
    <w:rsid w:val="007A089E"/>
    <w:rPr>
      <w:rFonts w:eastAsiaTheme="minorHAnsi"/>
      <w:lang w:val="en-US" w:eastAsia="en-US"/>
    </w:rPr>
  </w:style>
  <w:style w:type="paragraph" w:customStyle="1" w:styleId="76E63F6848D34D9FA2DC0F67739633AB2">
    <w:name w:val="76E63F6848D34D9FA2DC0F67739633AB2"/>
    <w:rsid w:val="007A089E"/>
    <w:rPr>
      <w:rFonts w:eastAsiaTheme="minorHAnsi"/>
      <w:lang w:val="en-US" w:eastAsia="en-US"/>
    </w:rPr>
  </w:style>
  <w:style w:type="paragraph" w:customStyle="1" w:styleId="CDC21324C3FD4145BAACBE2E3347D7D72">
    <w:name w:val="CDC21324C3FD4145BAACBE2E3347D7D72"/>
    <w:rsid w:val="007A089E"/>
    <w:rPr>
      <w:rFonts w:eastAsiaTheme="minorHAnsi"/>
      <w:lang w:val="en-US" w:eastAsia="en-US"/>
    </w:rPr>
  </w:style>
  <w:style w:type="paragraph" w:customStyle="1" w:styleId="F02AFF2CE88045D2801DE28DBB6E3A162">
    <w:name w:val="F02AFF2CE88045D2801DE28DBB6E3A162"/>
    <w:rsid w:val="007A089E"/>
    <w:rPr>
      <w:rFonts w:eastAsiaTheme="minorHAnsi"/>
      <w:lang w:val="en-US" w:eastAsia="en-US"/>
    </w:rPr>
  </w:style>
  <w:style w:type="paragraph" w:customStyle="1" w:styleId="A320C0603C3A43AC9CC8D573820ACFDF">
    <w:name w:val="A320C0603C3A43AC9CC8D573820ACFDF"/>
    <w:rsid w:val="007A089E"/>
    <w:rPr>
      <w:rFonts w:eastAsiaTheme="minorHAnsi"/>
      <w:lang w:val="en-US" w:eastAsia="en-US"/>
    </w:rPr>
  </w:style>
  <w:style w:type="paragraph" w:customStyle="1" w:styleId="840DAD37B75E4D77BE40E1D46C180A06">
    <w:name w:val="840DAD37B75E4D77BE40E1D46C180A06"/>
    <w:rsid w:val="007A089E"/>
  </w:style>
  <w:style w:type="paragraph" w:customStyle="1" w:styleId="FB58784C85504A7FBBACD0875A85FBEC7">
    <w:name w:val="FB58784C85504A7FBBACD0875A85FBEC7"/>
    <w:rsid w:val="007A089E"/>
    <w:rPr>
      <w:rFonts w:eastAsiaTheme="minorHAnsi"/>
      <w:lang w:val="en-US" w:eastAsia="en-US"/>
    </w:rPr>
  </w:style>
  <w:style w:type="paragraph" w:customStyle="1" w:styleId="A00894F3BF524A22BECAA132FD8561D87">
    <w:name w:val="A00894F3BF524A22BECAA132FD8561D87"/>
    <w:rsid w:val="007A089E"/>
    <w:rPr>
      <w:rFonts w:eastAsiaTheme="minorHAnsi"/>
      <w:lang w:val="en-US" w:eastAsia="en-US"/>
    </w:rPr>
  </w:style>
  <w:style w:type="paragraph" w:customStyle="1" w:styleId="42B86572B2F245F3AC3A7BD2FB4A1ECA3">
    <w:name w:val="42B86572B2F245F3AC3A7BD2FB4A1ECA3"/>
    <w:rsid w:val="007A089E"/>
    <w:rPr>
      <w:rFonts w:eastAsiaTheme="minorHAnsi"/>
      <w:lang w:val="en-US" w:eastAsia="en-US"/>
    </w:rPr>
  </w:style>
  <w:style w:type="paragraph" w:customStyle="1" w:styleId="BCE37328EB76443185CF7745DACC8B633">
    <w:name w:val="BCE37328EB76443185CF7745DACC8B633"/>
    <w:rsid w:val="007A089E"/>
    <w:rPr>
      <w:rFonts w:eastAsiaTheme="minorHAnsi"/>
      <w:lang w:val="en-US" w:eastAsia="en-US"/>
    </w:rPr>
  </w:style>
  <w:style w:type="paragraph" w:customStyle="1" w:styleId="6BC12B11BF8F44848D81DCEA8E7B567E3">
    <w:name w:val="6BC12B11BF8F44848D81DCEA8E7B567E3"/>
    <w:rsid w:val="007A089E"/>
    <w:rPr>
      <w:rFonts w:eastAsiaTheme="minorHAnsi"/>
      <w:lang w:val="en-US" w:eastAsia="en-US"/>
    </w:rPr>
  </w:style>
  <w:style w:type="paragraph" w:customStyle="1" w:styleId="840DAD37B75E4D77BE40E1D46C180A061">
    <w:name w:val="840DAD37B75E4D77BE40E1D46C180A061"/>
    <w:rsid w:val="007A089E"/>
    <w:rPr>
      <w:rFonts w:eastAsiaTheme="minorHAnsi"/>
      <w:lang w:val="en-US" w:eastAsia="en-US"/>
    </w:rPr>
  </w:style>
  <w:style w:type="paragraph" w:customStyle="1" w:styleId="6F2575787CC643C3A2443DB3B29956693">
    <w:name w:val="6F2575787CC643C3A2443DB3B29956693"/>
    <w:rsid w:val="007A089E"/>
    <w:rPr>
      <w:rFonts w:eastAsiaTheme="minorHAnsi"/>
      <w:lang w:val="en-US" w:eastAsia="en-US"/>
    </w:rPr>
  </w:style>
  <w:style w:type="paragraph" w:customStyle="1" w:styleId="CDD941B8281B41F2B982358F81C7B3FE3">
    <w:name w:val="CDD941B8281B41F2B982358F81C7B3FE3"/>
    <w:rsid w:val="007A089E"/>
    <w:rPr>
      <w:rFonts w:eastAsiaTheme="minorHAnsi"/>
      <w:lang w:val="en-US" w:eastAsia="en-US"/>
    </w:rPr>
  </w:style>
  <w:style w:type="paragraph" w:customStyle="1" w:styleId="DC9BF11AB9CF4847B2B44F7FA685CF323">
    <w:name w:val="DC9BF11AB9CF4847B2B44F7FA685CF323"/>
    <w:rsid w:val="007A089E"/>
    <w:rPr>
      <w:rFonts w:eastAsiaTheme="minorHAnsi"/>
      <w:lang w:val="en-US" w:eastAsia="en-US"/>
    </w:rPr>
  </w:style>
  <w:style w:type="paragraph" w:customStyle="1" w:styleId="9336FF310CAB46ACA818B1C4B4A256CF3">
    <w:name w:val="9336FF310CAB46ACA818B1C4B4A256CF3"/>
    <w:rsid w:val="007A089E"/>
    <w:rPr>
      <w:rFonts w:eastAsiaTheme="minorHAnsi"/>
      <w:lang w:val="en-US" w:eastAsia="en-US"/>
    </w:rPr>
  </w:style>
  <w:style w:type="paragraph" w:customStyle="1" w:styleId="8EEC244163B44B2395D85979467C13253">
    <w:name w:val="8EEC244163B44B2395D85979467C13253"/>
    <w:rsid w:val="007A089E"/>
    <w:rPr>
      <w:rFonts w:eastAsiaTheme="minorHAnsi"/>
      <w:lang w:val="en-US" w:eastAsia="en-US"/>
    </w:rPr>
  </w:style>
  <w:style w:type="paragraph" w:customStyle="1" w:styleId="7FE657B806364B368869FF493A4ED6A33">
    <w:name w:val="7FE657B806364B368869FF493A4ED6A33"/>
    <w:rsid w:val="007A089E"/>
    <w:rPr>
      <w:rFonts w:eastAsiaTheme="minorHAnsi"/>
      <w:lang w:val="en-US" w:eastAsia="en-US"/>
    </w:rPr>
  </w:style>
  <w:style w:type="paragraph" w:customStyle="1" w:styleId="8D421DE3CBCF41579F2AE4E02D732B3C3">
    <w:name w:val="8D421DE3CBCF41579F2AE4E02D732B3C3"/>
    <w:rsid w:val="007A089E"/>
    <w:rPr>
      <w:rFonts w:eastAsiaTheme="minorHAnsi"/>
      <w:lang w:val="en-US" w:eastAsia="en-US"/>
    </w:rPr>
  </w:style>
  <w:style w:type="paragraph" w:customStyle="1" w:styleId="76E63F6848D34D9FA2DC0F67739633AB3">
    <w:name w:val="76E63F6848D34D9FA2DC0F67739633AB3"/>
    <w:rsid w:val="007A089E"/>
    <w:rPr>
      <w:rFonts w:eastAsiaTheme="minorHAnsi"/>
      <w:lang w:val="en-US" w:eastAsia="en-US"/>
    </w:rPr>
  </w:style>
  <w:style w:type="paragraph" w:customStyle="1" w:styleId="B65AF553EFA2417F9F4CC5DF881181A1">
    <w:name w:val="B65AF553EFA2417F9F4CC5DF881181A1"/>
    <w:rsid w:val="007A089E"/>
    <w:rPr>
      <w:rFonts w:eastAsiaTheme="minorHAnsi"/>
      <w:lang w:val="en-US" w:eastAsia="en-US"/>
    </w:rPr>
  </w:style>
  <w:style w:type="paragraph" w:customStyle="1" w:styleId="D071D64CFEEE4844870C4985776B4D0D">
    <w:name w:val="D071D64CFEEE4844870C4985776B4D0D"/>
    <w:rsid w:val="007A089E"/>
    <w:rPr>
      <w:rFonts w:eastAsiaTheme="minorHAnsi"/>
      <w:lang w:val="en-US" w:eastAsia="en-US"/>
    </w:rPr>
  </w:style>
  <w:style w:type="paragraph" w:customStyle="1" w:styleId="755C98AD426F4F31A66E15F3D9A941DF">
    <w:name w:val="755C98AD426F4F31A66E15F3D9A941DF"/>
    <w:rsid w:val="007A089E"/>
  </w:style>
  <w:style w:type="paragraph" w:customStyle="1" w:styleId="51F39DEC555E4A0EBAE283C2D0504E61">
    <w:name w:val="51F39DEC555E4A0EBAE283C2D0504E61"/>
    <w:rsid w:val="007A089E"/>
  </w:style>
  <w:style w:type="paragraph" w:customStyle="1" w:styleId="0BF39F9A164743D79648F8DB812361AC">
    <w:name w:val="0BF39F9A164743D79648F8DB812361AC"/>
    <w:rsid w:val="007A089E"/>
  </w:style>
  <w:style w:type="paragraph" w:customStyle="1" w:styleId="FB58784C85504A7FBBACD0875A85FBEC8">
    <w:name w:val="FB58784C85504A7FBBACD0875A85FBEC8"/>
    <w:rsid w:val="007A089E"/>
    <w:rPr>
      <w:rFonts w:eastAsiaTheme="minorHAnsi"/>
      <w:lang w:val="en-US" w:eastAsia="en-US"/>
    </w:rPr>
  </w:style>
  <w:style w:type="paragraph" w:customStyle="1" w:styleId="A00894F3BF524A22BECAA132FD8561D88">
    <w:name w:val="A00894F3BF524A22BECAA132FD8561D88"/>
    <w:rsid w:val="007A089E"/>
    <w:rPr>
      <w:rFonts w:eastAsiaTheme="minorHAnsi"/>
      <w:lang w:val="en-US" w:eastAsia="en-US"/>
    </w:rPr>
  </w:style>
  <w:style w:type="paragraph" w:customStyle="1" w:styleId="42B86572B2F245F3AC3A7BD2FB4A1ECA4">
    <w:name w:val="42B86572B2F245F3AC3A7BD2FB4A1ECA4"/>
    <w:rsid w:val="007A089E"/>
    <w:rPr>
      <w:rFonts w:eastAsiaTheme="minorHAnsi"/>
      <w:lang w:val="en-US" w:eastAsia="en-US"/>
    </w:rPr>
  </w:style>
  <w:style w:type="paragraph" w:customStyle="1" w:styleId="BCE37328EB76443185CF7745DACC8B634">
    <w:name w:val="BCE37328EB76443185CF7745DACC8B634"/>
    <w:rsid w:val="007A089E"/>
    <w:rPr>
      <w:rFonts w:eastAsiaTheme="minorHAnsi"/>
      <w:lang w:val="en-US" w:eastAsia="en-US"/>
    </w:rPr>
  </w:style>
  <w:style w:type="paragraph" w:customStyle="1" w:styleId="6BC12B11BF8F44848D81DCEA8E7B567E4">
    <w:name w:val="6BC12B11BF8F44848D81DCEA8E7B567E4"/>
    <w:rsid w:val="007A089E"/>
    <w:rPr>
      <w:rFonts w:eastAsiaTheme="minorHAnsi"/>
      <w:lang w:val="en-US" w:eastAsia="en-US"/>
    </w:rPr>
  </w:style>
  <w:style w:type="paragraph" w:customStyle="1" w:styleId="840DAD37B75E4D77BE40E1D46C180A062">
    <w:name w:val="840DAD37B75E4D77BE40E1D46C180A062"/>
    <w:rsid w:val="007A089E"/>
    <w:rPr>
      <w:rFonts w:eastAsiaTheme="minorHAnsi"/>
      <w:lang w:val="en-US" w:eastAsia="en-US"/>
    </w:rPr>
  </w:style>
  <w:style w:type="paragraph" w:customStyle="1" w:styleId="6F2575787CC643C3A2443DB3B29956694">
    <w:name w:val="6F2575787CC643C3A2443DB3B29956694"/>
    <w:rsid w:val="007A089E"/>
    <w:rPr>
      <w:rFonts w:eastAsiaTheme="minorHAnsi"/>
      <w:lang w:val="en-US" w:eastAsia="en-US"/>
    </w:rPr>
  </w:style>
  <w:style w:type="paragraph" w:customStyle="1" w:styleId="CDD941B8281B41F2B982358F81C7B3FE4">
    <w:name w:val="CDD941B8281B41F2B982358F81C7B3FE4"/>
    <w:rsid w:val="007A089E"/>
    <w:rPr>
      <w:rFonts w:eastAsiaTheme="minorHAnsi"/>
      <w:lang w:val="en-US" w:eastAsia="en-US"/>
    </w:rPr>
  </w:style>
  <w:style w:type="paragraph" w:customStyle="1" w:styleId="DC9BF11AB9CF4847B2B44F7FA685CF324">
    <w:name w:val="DC9BF11AB9CF4847B2B44F7FA685CF324"/>
    <w:rsid w:val="007A089E"/>
    <w:rPr>
      <w:rFonts w:eastAsiaTheme="minorHAnsi"/>
      <w:lang w:val="en-US" w:eastAsia="en-US"/>
    </w:rPr>
  </w:style>
  <w:style w:type="paragraph" w:customStyle="1" w:styleId="9336FF310CAB46ACA818B1C4B4A256CF4">
    <w:name w:val="9336FF310CAB46ACA818B1C4B4A256CF4"/>
    <w:rsid w:val="007A089E"/>
    <w:rPr>
      <w:rFonts w:eastAsiaTheme="minorHAnsi"/>
      <w:lang w:val="en-US" w:eastAsia="en-US"/>
    </w:rPr>
  </w:style>
  <w:style w:type="paragraph" w:customStyle="1" w:styleId="8EEC244163B44B2395D85979467C13254">
    <w:name w:val="8EEC244163B44B2395D85979467C13254"/>
    <w:rsid w:val="007A089E"/>
    <w:rPr>
      <w:rFonts w:eastAsiaTheme="minorHAnsi"/>
      <w:lang w:val="en-US" w:eastAsia="en-US"/>
    </w:rPr>
  </w:style>
  <w:style w:type="paragraph" w:customStyle="1" w:styleId="7FE657B806364B368869FF493A4ED6A34">
    <w:name w:val="7FE657B806364B368869FF493A4ED6A34"/>
    <w:rsid w:val="007A089E"/>
    <w:rPr>
      <w:rFonts w:eastAsiaTheme="minorHAnsi"/>
      <w:lang w:val="en-US" w:eastAsia="en-US"/>
    </w:rPr>
  </w:style>
  <w:style w:type="paragraph" w:customStyle="1" w:styleId="8D421DE3CBCF41579F2AE4E02D732B3C4">
    <w:name w:val="8D421DE3CBCF41579F2AE4E02D732B3C4"/>
    <w:rsid w:val="007A089E"/>
    <w:rPr>
      <w:rFonts w:eastAsiaTheme="minorHAnsi"/>
      <w:lang w:val="en-US" w:eastAsia="en-US"/>
    </w:rPr>
  </w:style>
  <w:style w:type="paragraph" w:customStyle="1" w:styleId="76E63F6848D34D9FA2DC0F67739633AB4">
    <w:name w:val="76E63F6848D34D9FA2DC0F67739633AB4"/>
    <w:rsid w:val="007A089E"/>
    <w:rPr>
      <w:rFonts w:eastAsiaTheme="minorHAnsi"/>
      <w:lang w:val="en-US" w:eastAsia="en-US"/>
    </w:rPr>
  </w:style>
  <w:style w:type="paragraph" w:customStyle="1" w:styleId="B65AF553EFA2417F9F4CC5DF881181A11">
    <w:name w:val="B65AF553EFA2417F9F4CC5DF881181A11"/>
    <w:rsid w:val="007A089E"/>
    <w:rPr>
      <w:rFonts w:eastAsiaTheme="minorHAnsi"/>
      <w:lang w:val="en-US" w:eastAsia="en-US"/>
    </w:rPr>
  </w:style>
  <w:style w:type="paragraph" w:customStyle="1" w:styleId="0BF39F9A164743D79648F8DB812361AC1">
    <w:name w:val="0BF39F9A164743D79648F8DB812361AC1"/>
    <w:rsid w:val="007A089E"/>
    <w:rPr>
      <w:rFonts w:eastAsiaTheme="minorHAnsi"/>
      <w:lang w:val="en-US" w:eastAsia="en-US"/>
    </w:rPr>
  </w:style>
  <w:style w:type="paragraph" w:customStyle="1" w:styleId="C9ACDD23A29241688C6D6DB2D9FE9312">
    <w:name w:val="C9ACDD23A29241688C6D6DB2D9FE9312"/>
    <w:rsid w:val="007A089E"/>
  </w:style>
  <w:style w:type="paragraph" w:customStyle="1" w:styleId="3A79027951DF443788F487C7A0112218">
    <w:name w:val="3A79027951DF443788F487C7A0112218"/>
    <w:rsid w:val="007A089E"/>
  </w:style>
  <w:style w:type="paragraph" w:customStyle="1" w:styleId="FB58784C85504A7FBBACD0875A85FBEC9">
    <w:name w:val="FB58784C85504A7FBBACD0875A85FBEC9"/>
    <w:rsid w:val="007A089E"/>
    <w:rPr>
      <w:rFonts w:eastAsiaTheme="minorHAnsi"/>
      <w:lang w:val="en-US" w:eastAsia="en-US"/>
    </w:rPr>
  </w:style>
  <w:style w:type="paragraph" w:customStyle="1" w:styleId="A00894F3BF524A22BECAA132FD8561D89">
    <w:name w:val="A00894F3BF524A22BECAA132FD8561D89"/>
    <w:rsid w:val="007A089E"/>
    <w:rPr>
      <w:rFonts w:eastAsiaTheme="minorHAnsi"/>
      <w:lang w:val="en-US" w:eastAsia="en-US"/>
    </w:rPr>
  </w:style>
  <w:style w:type="paragraph" w:customStyle="1" w:styleId="42B86572B2F245F3AC3A7BD2FB4A1ECA5">
    <w:name w:val="42B86572B2F245F3AC3A7BD2FB4A1ECA5"/>
    <w:rsid w:val="007A089E"/>
    <w:rPr>
      <w:rFonts w:eastAsiaTheme="minorHAnsi"/>
      <w:lang w:val="en-US" w:eastAsia="en-US"/>
    </w:rPr>
  </w:style>
  <w:style w:type="paragraph" w:customStyle="1" w:styleId="BCE37328EB76443185CF7745DACC8B635">
    <w:name w:val="BCE37328EB76443185CF7745DACC8B635"/>
    <w:rsid w:val="007A089E"/>
    <w:rPr>
      <w:rFonts w:eastAsiaTheme="minorHAnsi"/>
      <w:lang w:val="en-US" w:eastAsia="en-US"/>
    </w:rPr>
  </w:style>
  <w:style w:type="paragraph" w:customStyle="1" w:styleId="6BC12B11BF8F44848D81DCEA8E7B567E5">
    <w:name w:val="6BC12B11BF8F44848D81DCEA8E7B567E5"/>
    <w:rsid w:val="007A089E"/>
    <w:rPr>
      <w:rFonts w:eastAsiaTheme="minorHAnsi"/>
      <w:lang w:val="en-US" w:eastAsia="en-US"/>
    </w:rPr>
  </w:style>
  <w:style w:type="paragraph" w:customStyle="1" w:styleId="840DAD37B75E4D77BE40E1D46C180A063">
    <w:name w:val="840DAD37B75E4D77BE40E1D46C180A063"/>
    <w:rsid w:val="007A089E"/>
    <w:rPr>
      <w:rFonts w:eastAsiaTheme="minorHAnsi"/>
      <w:lang w:val="en-US" w:eastAsia="en-US"/>
    </w:rPr>
  </w:style>
  <w:style w:type="paragraph" w:customStyle="1" w:styleId="6F2575787CC643C3A2443DB3B29956695">
    <w:name w:val="6F2575787CC643C3A2443DB3B29956695"/>
    <w:rsid w:val="007A089E"/>
    <w:rPr>
      <w:rFonts w:eastAsiaTheme="minorHAnsi"/>
      <w:lang w:val="en-US" w:eastAsia="en-US"/>
    </w:rPr>
  </w:style>
  <w:style w:type="paragraph" w:customStyle="1" w:styleId="CDD941B8281B41F2B982358F81C7B3FE5">
    <w:name w:val="CDD941B8281B41F2B982358F81C7B3FE5"/>
    <w:rsid w:val="007A089E"/>
    <w:rPr>
      <w:rFonts w:eastAsiaTheme="minorHAnsi"/>
      <w:lang w:val="en-US" w:eastAsia="en-US"/>
    </w:rPr>
  </w:style>
  <w:style w:type="paragraph" w:customStyle="1" w:styleId="DC9BF11AB9CF4847B2B44F7FA685CF325">
    <w:name w:val="DC9BF11AB9CF4847B2B44F7FA685CF325"/>
    <w:rsid w:val="007A089E"/>
    <w:rPr>
      <w:rFonts w:eastAsiaTheme="minorHAnsi"/>
      <w:lang w:val="en-US" w:eastAsia="en-US"/>
    </w:rPr>
  </w:style>
  <w:style w:type="paragraph" w:customStyle="1" w:styleId="9336FF310CAB46ACA818B1C4B4A256CF5">
    <w:name w:val="9336FF310CAB46ACA818B1C4B4A256CF5"/>
    <w:rsid w:val="007A089E"/>
    <w:rPr>
      <w:rFonts w:eastAsiaTheme="minorHAnsi"/>
      <w:lang w:val="en-US" w:eastAsia="en-US"/>
    </w:rPr>
  </w:style>
  <w:style w:type="paragraph" w:customStyle="1" w:styleId="8EEC244163B44B2395D85979467C13255">
    <w:name w:val="8EEC244163B44B2395D85979467C13255"/>
    <w:rsid w:val="007A089E"/>
    <w:rPr>
      <w:rFonts w:eastAsiaTheme="minorHAnsi"/>
      <w:lang w:val="en-US" w:eastAsia="en-US"/>
    </w:rPr>
  </w:style>
  <w:style w:type="paragraph" w:customStyle="1" w:styleId="7FE657B806364B368869FF493A4ED6A35">
    <w:name w:val="7FE657B806364B368869FF493A4ED6A35"/>
    <w:rsid w:val="007A089E"/>
    <w:rPr>
      <w:rFonts w:eastAsiaTheme="minorHAnsi"/>
      <w:lang w:val="en-US" w:eastAsia="en-US"/>
    </w:rPr>
  </w:style>
  <w:style w:type="paragraph" w:customStyle="1" w:styleId="8D421DE3CBCF41579F2AE4E02D732B3C5">
    <w:name w:val="8D421DE3CBCF41579F2AE4E02D732B3C5"/>
    <w:rsid w:val="007A089E"/>
    <w:rPr>
      <w:rFonts w:eastAsiaTheme="minorHAnsi"/>
      <w:lang w:val="en-US" w:eastAsia="en-US"/>
    </w:rPr>
  </w:style>
  <w:style w:type="paragraph" w:customStyle="1" w:styleId="76E63F6848D34D9FA2DC0F67739633AB5">
    <w:name w:val="76E63F6848D34D9FA2DC0F67739633AB5"/>
    <w:rsid w:val="007A089E"/>
    <w:rPr>
      <w:rFonts w:eastAsiaTheme="minorHAnsi"/>
      <w:lang w:val="en-US" w:eastAsia="en-US"/>
    </w:rPr>
  </w:style>
  <w:style w:type="paragraph" w:customStyle="1" w:styleId="B65AF553EFA2417F9F4CC5DF881181A12">
    <w:name w:val="B65AF553EFA2417F9F4CC5DF881181A12"/>
    <w:rsid w:val="007A089E"/>
    <w:rPr>
      <w:rFonts w:eastAsiaTheme="minorHAnsi"/>
      <w:lang w:val="en-US" w:eastAsia="en-US"/>
    </w:rPr>
  </w:style>
  <w:style w:type="paragraph" w:customStyle="1" w:styleId="0BF39F9A164743D79648F8DB812361AC2">
    <w:name w:val="0BF39F9A164743D79648F8DB812361AC2"/>
    <w:rsid w:val="007A089E"/>
    <w:rPr>
      <w:rFonts w:eastAsiaTheme="minorHAnsi"/>
      <w:lang w:val="en-US" w:eastAsia="en-US"/>
    </w:rPr>
  </w:style>
  <w:style w:type="paragraph" w:customStyle="1" w:styleId="FFE426BF69924387A61460C235782F1E">
    <w:name w:val="FFE426BF69924387A61460C235782F1E"/>
    <w:rsid w:val="007A089E"/>
    <w:rPr>
      <w:rFonts w:eastAsiaTheme="minorHAnsi"/>
      <w:lang w:val="en-US" w:eastAsia="en-US"/>
    </w:rPr>
  </w:style>
  <w:style w:type="paragraph" w:customStyle="1" w:styleId="FB58784C85504A7FBBACD0875A85FBEC10">
    <w:name w:val="FB58784C85504A7FBBACD0875A85FBEC10"/>
    <w:rsid w:val="007A089E"/>
    <w:rPr>
      <w:rFonts w:eastAsiaTheme="minorHAnsi"/>
      <w:lang w:val="en-US" w:eastAsia="en-US"/>
    </w:rPr>
  </w:style>
  <w:style w:type="paragraph" w:customStyle="1" w:styleId="A00894F3BF524A22BECAA132FD8561D810">
    <w:name w:val="A00894F3BF524A22BECAA132FD8561D810"/>
    <w:rsid w:val="007A089E"/>
    <w:rPr>
      <w:rFonts w:eastAsiaTheme="minorHAnsi"/>
      <w:lang w:val="en-US" w:eastAsia="en-US"/>
    </w:rPr>
  </w:style>
  <w:style w:type="paragraph" w:customStyle="1" w:styleId="42B86572B2F245F3AC3A7BD2FB4A1ECA6">
    <w:name w:val="42B86572B2F245F3AC3A7BD2FB4A1ECA6"/>
    <w:rsid w:val="007A089E"/>
    <w:rPr>
      <w:rFonts w:eastAsiaTheme="minorHAnsi"/>
      <w:lang w:val="en-US" w:eastAsia="en-US"/>
    </w:rPr>
  </w:style>
  <w:style w:type="paragraph" w:customStyle="1" w:styleId="BCE37328EB76443185CF7745DACC8B636">
    <w:name w:val="BCE37328EB76443185CF7745DACC8B636"/>
    <w:rsid w:val="007A089E"/>
    <w:rPr>
      <w:rFonts w:eastAsiaTheme="minorHAnsi"/>
      <w:lang w:val="en-US" w:eastAsia="en-US"/>
    </w:rPr>
  </w:style>
  <w:style w:type="paragraph" w:customStyle="1" w:styleId="6BC12B11BF8F44848D81DCEA8E7B567E6">
    <w:name w:val="6BC12B11BF8F44848D81DCEA8E7B567E6"/>
    <w:rsid w:val="007A089E"/>
    <w:rPr>
      <w:rFonts w:eastAsiaTheme="minorHAnsi"/>
      <w:lang w:val="en-US" w:eastAsia="en-US"/>
    </w:rPr>
  </w:style>
  <w:style w:type="paragraph" w:customStyle="1" w:styleId="840DAD37B75E4D77BE40E1D46C180A064">
    <w:name w:val="840DAD37B75E4D77BE40E1D46C180A064"/>
    <w:rsid w:val="007A089E"/>
    <w:rPr>
      <w:rFonts w:eastAsiaTheme="minorHAnsi"/>
      <w:lang w:val="en-US" w:eastAsia="en-US"/>
    </w:rPr>
  </w:style>
  <w:style w:type="paragraph" w:customStyle="1" w:styleId="6F2575787CC643C3A2443DB3B29956696">
    <w:name w:val="6F2575787CC643C3A2443DB3B29956696"/>
    <w:rsid w:val="007A089E"/>
    <w:rPr>
      <w:rFonts w:eastAsiaTheme="minorHAnsi"/>
      <w:lang w:val="en-US" w:eastAsia="en-US"/>
    </w:rPr>
  </w:style>
  <w:style w:type="paragraph" w:customStyle="1" w:styleId="CDD941B8281B41F2B982358F81C7B3FE6">
    <w:name w:val="CDD941B8281B41F2B982358F81C7B3FE6"/>
    <w:rsid w:val="007A089E"/>
    <w:rPr>
      <w:rFonts w:eastAsiaTheme="minorHAnsi"/>
      <w:lang w:val="en-US" w:eastAsia="en-US"/>
    </w:rPr>
  </w:style>
  <w:style w:type="paragraph" w:customStyle="1" w:styleId="DC9BF11AB9CF4847B2B44F7FA685CF326">
    <w:name w:val="DC9BF11AB9CF4847B2B44F7FA685CF326"/>
    <w:rsid w:val="007A089E"/>
    <w:rPr>
      <w:rFonts w:eastAsiaTheme="minorHAnsi"/>
      <w:lang w:val="en-US" w:eastAsia="en-US"/>
    </w:rPr>
  </w:style>
  <w:style w:type="paragraph" w:customStyle="1" w:styleId="9336FF310CAB46ACA818B1C4B4A256CF6">
    <w:name w:val="9336FF310CAB46ACA818B1C4B4A256CF6"/>
    <w:rsid w:val="007A089E"/>
    <w:rPr>
      <w:rFonts w:eastAsiaTheme="minorHAnsi"/>
      <w:lang w:val="en-US" w:eastAsia="en-US"/>
    </w:rPr>
  </w:style>
  <w:style w:type="paragraph" w:customStyle="1" w:styleId="8EEC244163B44B2395D85979467C13256">
    <w:name w:val="8EEC244163B44B2395D85979467C13256"/>
    <w:rsid w:val="007A089E"/>
    <w:rPr>
      <w:rFonts w:eastAsiaTheme="minorHAnsi"/>
      <w:lang w:val="en-US" w:eastAsia="en-US"/>
    </w:rPr>
  </w:style>
  <w:style w:type="paragraph" w:customStyle="1" w:styleId="7FE657B806364B368869FF493A4ED6A36">
    <w:name w:val="7FE657B806364B368869FF493A4ED6A36"/>
    <w:rsid w:val="007A089E"/>
    <w:rPr>
      <w:rFonts w:eastAsiaTheme="minorHAnsi"/>
      <w:lang w:val="en-US" w:eastAsia="en-US"/>
    </w:rPr>
  </w:style>
  <w:style w:type="paragraph" w:customStyle="1" w:styleId="8D421DE3CBCF41579F2AE4E02D732B3C6">
    <w:name w:val="8D421DE3CBCF41579F2AE4E02D732B3C6"/>
    <w:rsid w:val="007A089E"/>
    <w:rPr>
      <w:rFonts w:eastAsiaTheme="minorHAnsi"/>
      <w:lang w:val="en-US" w:eastAsia="en-US"/>
    </w:rPr>
  </w:style>
  <w:style w:type="paragraph" w:customStyle="1" w:styleId="76E63F6848D34D9FA2DC0F67739633AB6">
    <w:name w:val="76E63F6848D34D9FA2DC0F67739633AB6"/>
    <w:rsid w:val="007A089E"/>
    <w:rPr>
      <w:rFonts w:eastAsiaTheme="minorHAnsi"/>
      <w:lang w:val="en-US" w:eastAsia="en-US"/>
    </w:rPr>
  </w:style>
  <w:style w:type="paragraph" w:customStyle="1" w:styleId="B65AF553EFA2417F9F4CC5DF881181A13">
    <w:name w:val="B65AF553EFA2417F9F4CC5DF881181A13"/>
    <w:rsid w:val="007A089E"/>
    <w:rPr>
      <w:rFonts w:eastAsiaTheme="minorHAnsi"/>
      <w:lang w:val="en-US" w:eastAsia="en-US"/>
    </w:rPr>
  </w:style>
  <w:style w:type="paragraph" w:customStyle="1" w:styleId="0BF39F9A164743D79648F8DB812361AC3">
    <w:name w:val="0BF39F9A164743D79648F8DB812361AC3"/>
    <w:rsid w:val="007A089E"/>
    <w:rPr>
      <w:rFonts w:eastAsiaTheme="minorHAnsi"/>
      <w:lang w:val="en-US" w:eastAsia="en-US"/>
    </w:rPr>
  </w:style>
  <w:style w:type="paragraph" w:customStyle="1" w:styleId="FFE426BF69924387A61460C235782F1E1">
    <w:name w:val="FFE426BF69924387A61460C235782F1E1"/>
    <w:rsid w:val="007A089E"/>
    <w:rPr>
      <w:rFonts w:eastAsiaTheme="minorHAnsi"/>
      <w:lang w:val="en-US" w:eastAsia="en-US"/>
    </w:rPr>
  </w:style>
  <w:style w:type="paragraph" w:customStyle="1" w:styleId="FB58784C85504A7FBBACD0875A85FBEC11">
    <w:name w:val="FB58784C85504A7FBBACD0875A85FBEC11"/>
    <w:rsid w:val="00C7473B"/>
    <w:rPr>
      <w:rFonts w:eastAsiaTheme="minorHAnsi"/>
      <w:lang w:val="en-US" w:eastAsia="en-US"/>
    </w:rPr>
  </w:style>
  <w:style w:type="paragraph" w:customStyle="1" w:styleId="A00894F3BF524A22BECAA132FD8561D811">
    <w:name w:val="A00894F3BF524A22BECAA132FD8561D811"/>
    <w:rsid w:val="00C7473B"/>
    <w:rPr>
      <w:rFonts w:eastAsiaTheme="minorHAnsi"/>
      <w:lang w:val="en-US" w:eastAsia="en-US"/>
    </w:rPr>
  </w:style>
  <w:style w:type="paragraph" w:customStyle="1" w:styleId="CECEE04C5E994ED39337087A19DF7082">
    <w:name w:val="CECEE04C5E994ED39337087A19DF7082"/>
    <w:rsid w:val="00C7473B"/>
    <w:rPr>
      <w:rFonts w:eastAsiaTheme="minorHAnsi"/>
      <w:lang w:val="en-US" w:eastAsia="en-US"/>
    </w:rPr>
  </w:style>
  <w:style w:type="paragraph" w:customStyle="1" w:styleId="8FE35C47A54E4DBD810AB1541B46A979">
    <w:name w:val="8FE35C47A54E4DBD810AB1541B46A979"/>
    <w:rsid w:val="00C7473B"/>
    <w:rPr>
      <w:rFonts w:eastAsiaTheme="minorHAnsi"/>
      <w:lang w:val="en-US" w:eastAsia="en-US"/>
    </w:rPr>
  </w:style>
  <w:style w:type="paragraph" w:customStyle="1" w:styleId="3E38B373C0074B6AB87B9DA134D895D1">
    <w:name w:val="3E38B373C0074B6AB87B9DA134D895D1"/>
    <w:rsid w:val="00C7473B"/>
    <w:rPr>
      <w:rFonts w:eastAsiaTheme="minorHAnsi"/>
      <w:lang w:val="en-US" w:eastAsia="en-US"/>
    </w:rPr>
  </w:style>
  <w:style w:type="paragraph" w:customStyle="1" w:styleId="83C3F7F8AF8E43DDA7171731B0E1A06B">
    <w:name w:val="83C3F7F8AF8E43DDA7171731B0E1A06B"/>
    <w:rsid w:val="00C7473B"/>
    <w:rPr>
      <w:rFonts w:eastAsiaTheme="minorHAnsi"/>
      <w:lang w:val="en-US" w:eastAsia="en-US"/>
    </w:rPr>
  </w:style>
  <w:style w:type="paragraph" w:customStyle="1" w:styleId="8DC4662F19444BECA169D2DFAEA110D9">
    <w:name w:val="8DC4662F19444BECA169D2DFAEA110D9"/>
    <w:rsid w:val="00C7473B"/>
    <w:rPr>
      <w:rFonts w:eastAsiaTheme="minorHAnsi"/>
      <w:lang w:val="en-US" w:eastAsia="en-US"/>
    </w:rPr>
  </w:style>
  <w:style w:type="paragraph" w:customStyle="1" w:styleId="246F0AF1FB894CDDB2BB06834D5CFEFD">
    <w:name w:val="246F0AF1FB894CDDB2BB06834D5CFEFD"/>
    <w:rsid w:val="00C7473B"/>
    <w:rPr>
      <w:rFonts w:eastAsiaTheme="minorHAnsi"/>
      <w:lang w:val="en-US" w:eastAsia="en-US"/>
    </w:rPr>
  </w:style>
  <w:style w:type="paragraph" w:customStyle="1" w:styleId="059843FE7DC04B16B21E331076509F56">
    <w:name w:val="059843FE7DC04B16B21E331076509F56"/>
    <w:rsid w:val="00C7473B"/>
    <w:rPr>
      <w:rFonts w:eastAsiaTheme="minorHAnsi"/>
      <w:lang w:val="en-US" w:eastAsia="en-US"/>
    </w:rPr>
  </w:style>
  <w:style w:type="paragraph" w:customStyle="1" w:styleId="7FBBC10CA0974804BFE5FAA1B91077F9">
    <w:name w:val="7FBBC10CA0974804BFE5FAA1B91077F9"/>
    <w:rsid w:val="00C7473B"/>
    <w:rPr>
      <w:rFonts w:eastAsiaTheme="minorHAnsi"/>
      <w:lang w:val="en-US" w:eastAsia="en-US"/>
    </w:rPr>
  </w:style>
  <w:style w:type="paragraph" w:customStyle="1" w:styleId="6C10139B7B594C09923059D3D6D453F5">
    <w:name w:val="6C10139B7B594C09923059D3D6D453F5"/>
    <w:rsid w:val="00C7473B"/>
    <w:rPr>
      <w:rFonts w:eastAsiaTheme="minorHAnsi"/>
      <w:lang w:val="en-US" w:eastAsia="en-US"/>
    </w:rPr>
  </w:style>
  <w:style w:type="paragraph" w:customStyle="1" w:styleId="2172AB3FA1D847828170762CBA83917B">
    <w:name w:val="2172AB3FA1D847828170762CBA83917B"/>
    <w:rsid w:val="00C7473B"/>
    <w:rPr>
      <w:rFonts w:eastAsiaTheme="minorHAnsi"/>
      <w:lang w:val="en-US" w:eastAsia="en-US"/>
    </w:rPr>
  </w:style>
  <w:style w:type="paragraph" w:customStyle="1" w:styleId="90269210E6C044FB86A28A15B4F296F1">
    <w:name w:val="90269210E6C044FB86A28A15B4F296F1"/>
    <w:rsid w:val="00C7473B"/>
    <w:rPr>
      <w:rFonts w:eastAsiaTheme="minorHAnsi"/>
      <w:lang w:val="en-US" w:eastAsia="en-US"/>
    </w:rPr>
  </w:style>
  <w:style w:type="paragraph" w:customStyle="1" w:styleId="5584D432FA104D89B75824D5D7203683">
    <w:name w:val="5584D432FA104D89B75824D5D7203683"/>
    <w:rsid w:val="00C7473B"/>
    <w:rPr>
      <w:rFonts w:eastAsiaTheme="minorHAnsi"/>
      <w:lang w:val="en-US" w:eastAsia="en-US"/>
    </w:rPr>
  </w:style>
  <w:style w:type="paragraph" w:customStyle="1" w:styleId="2E2969E441C24B5E91FD501114702A33">
    <w:name w:val="2E2969E441C24B5E91FD501114702A33"/>
    <w:rsid w:val="00C7473B"/>
    <w:rPr>
      <w:rFonts w:eastAsiaTheme="minorHAnsi"/>
      <w:lang w:val="en-US" w:eastAsia="en-US"/>
    </w:rPr>
  </w:style>
  <w:style w:type="paragraph" w:customStyle="1" w:styleId="8A9B7C16DC9545A0B2EF14C2CEAB52E0">
    <w:name w:val="8A9B7C16DC9545A0B2EF14C2CEAB52E0"/>
    <w:rsid w:val="00C7473B"/>
    <w:rPr>
      <w:rFonts w:eastAsiaTheme="minorHAnsi"/>
      <w:lang w:val="en-US" w:eastAsia="en-US"/>
    </w:rPr>
  </w:style>
  <w:style w:type="paragraph" w:customStyle="1" w:styleId="D5C0750B013D4DDBB1D408CEBF79DF0D">
    <w:name w:val="D5C0750B013D4DDBB1D408CEBF79DF0D"/>
    <w:rsid w:val="00FE32C8"/>
    <w:rPr>
      <w:lang w:val="en-US" w:eastAsia="en-US"/>
    </w:rPr>
  </w:style>
  <w:style w:type="paragraph" w:customStyle="1" w:styleId="FB58784C85504A7FBBACD0875A85FBEC12">
    <w:name w:val="FB58784C85504A7FBBACD0875A85FBEC12"/>
    <w:rsid w:val="00FE32C8"/>
    <w:rPr>
      <w:rFonts w:eastAsiaTheme="minorHAnsi"/>
      <w:lang w:val="en-US" w:eastAsia="en-US"/>
    </w:rPr>
  </w:style>
  <w:style w:type="paragraph" w:customStyle="1" w:styleId="A00894F3BF524A22BECAA132FD8561D812">
    <w:name w:val="A00894F3BF524A22BECAA132FD8561D812"/>
    <w:rsid w:val="00FE32C8"/>
    <w:rPr>
      <w:rFonts w:eastAsiaTheme="minorHAnsi"/>
      <w:lang w:val="en-US" w:eastAsia="en-US"/>
    </w:rPr>
  </w:style>
  <w:style w:type="paragraph" w:customStyle="1" w:styleId="393B6E9388344C49A033089CC663D581">
    <w:name w:val="393B6E9388344C49A033089CC663D581"/>
    <w:rsid w:val="00FE32C8"/>
    <w:rPr>
      <w:rFonts w:eastAsiaTheme="minorHAnsi"/>
      <w:lang w:val="en-US" w:eastAsia="en-US"/>
    </w:rPr>
  </w:style>
  <w:style w:type="paragraph" w:customStyle="1" w:styleId="56BDCA9B0427481E84D3490DCA4B0675">
    <w:name w:val="56BDCA9B0427481E84D3490DCA4B0675"/>
    <w:rsid w:val="00FE32C8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C9F2-9E7E-4576-B2FA-1E82F564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755CF136.dotm</Template>
  <TotalTime>0</TotalTime>
  <Pages>10</Pages>
  <Words>2604</Words>
  <Characters>14848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Stiftung Preussischer Kulturbesitz</Company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Mueller</dc:creator>
  <cp:lastModifiedBy>Müller, Gerhard</cp:lastModifiedBy>
  <cp:revision>3</cp:revision>
  <cp:lastPrinted>2017-10-30T10:48:00Z</cp:lastPrinted>
  <dcterms:created xsi:type="dcterms:W3CDTF">2017-11-14T13:00:00Z</dcterms:created>
  <dcterms:modified xsi:type="dcterms:W3CDTF">2017-11-14T13:01:00Z</dcterms:modified>
</cp:coreProperties>
</file>